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37ED1" w14:textId="77777777" w:rsidR="00636ABA" w:rsidRPr="00A75352" w:rsidRDefault="00A303ED" w:rsidP="00B945C1">
      <w:pPr>
        <w:pStyle w:val="2"/>
        <w:tabs>
          <w:tab w:val="left" w:pos="6521"/>
        </w:tabs>
        <w:spacing w:after="0" w:line="240" w:lineRule="auto"/>
        <w:ind w:firstLine="4678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A75352">
        <w:rPr>
          <w:rFonts w:ascii="Times New Roman" w:hAnsi="Times New Roman" w:cs="Times New Roman"/>
          <w:sz w:val="20"/>
          <w:szCs w:val="20"/>
          <w:lang w:val="uk-UA"/>
        </w:rPr>
        <w:t>ЗАТВЕРДЖЕНО</w:t>
      </w:r>
    </w:p>
    <w:p w14:paraId="4A54ED92" w14:textId="77777777" w:rsidR="00636ABA" w:rsidRPr="00A75352" w:rsidRDefault="00A303ED" w:rsidP="00B945C1">
      <w:pPr>
        <w:pStyle w:val="2"/>
        <w:spacing w:after="0" w:line="240" w:lineRule="auto"/>
        <w:ind w:left="1411" w:firstLine="4253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A75352">
        <w:rPr>
          <w:rFonts w:ascii="Times New Roman" w:hAnsi="Times New Roman" w:cs="Times New Roman"/>
          <w:sz w:val="20"/>
          <w:szCs w:val="20"/>
          <w:lang w:val="uk-UA"/>
        </w:rPr>
        <w:t xml:space="preserve">рішенням сесії Савранської селищної ради </w:t>
      </w:r>
    </w:p>
    <w:p w14:paraId="7ED8E9E2" w14:textId="178ACD5E" w:rsidR="00636ABA" w:rsidRDefault="00A75352" w:rsidP="00B945C1">
      <w:pPr>
        <w:pStyle w:val="2"/>
        <w:spacing w:after="0" w:line="240" w:lineRule="auto"/>
        <w:ind w:left="5664"/>
        <w:jc w:val="right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</w:t>
      </w:r>
      <w:r w:rsidR="00A303ED" w:rsidRPr="00A75352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 w:rsidR="00F05D61" w:rsidRPr="00A75352">
        <w:rPr>
          <w:rFonts w:ascii="Times New Roman" w:hAnsi="Times New Roman" w:cs="Times New Roman"/>
          <w:sz w:val="20"/>
          <w:szCs w:val="20"/>
          <w:lang w:val="uk-UA"/>
        </w:rPr>
        <w:t>05 грудня 2024 року</w:t>
      </w:r>
      <w:r w:rsidRPr="00A7535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F05D61" w:rsidRPr="00A75352">
        <w:rPr>
          <w:rFonts w:ascii="Times New Roman" w:hAnsi="Times New Roman" w:cs="Times New Roman"/>
          <w:sz w:val="20"/>
          <w:szCs w:val="20"/>
          <w:lang w:val="uk-UA"/>
        </w:rPr>
        <w:t xml:space="preserve">№ </w:t>
      </w:r>
      <w:r w:rsidRPr="00A75352">
        <w:rPr>
          <w:rFonts w:ascii="Times New Roman" w:hAnsi="Times New Roman" w:cs="Times New Roman"/>
          <w:sz w:val="20"/>
          <w:szCs w:val="20"/>
          <w:lang w:val="uk-UA"/>
        </w:rPr>
        <w:t>2896-</w:t>
      </w:r>
      <w:r w:rsidRPr="00A75352">
        <w:rPr>
          <w:rFonts w:ascii="Times New Roman" w:hAnsi="Times New Roman" w:cs="Times New Roman"/>
          <w:sz w:val="20"/>
          <w:szCs w:val="20"/>
          <w:lang w:val="en-US"/>
        </w:rPr>
        <w:t>VIII</w:t>
      </w:r>
    </w:p>
    <w:p w14:paraId="42F53D4E" w14:textId="5403A4D5" w:rsidR="00A75352" w:rsidRDefault="00B945C1" w:rsidP="00B945C1">
      <w:pPr>
        <w:pStyle w:val="2"/>
        <w:spacing w:after="0" w:line="240" w:lineRule="auto"/>
        <w:ind w:left="5664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Секретар селищної ради, виконуючий обов’язки селищного голови</w:t>
      </w:r>
    </w:p>
    <w:p w14:paraId="2AD7552C" w14:textId="08156C0D" w:rsidR="00B945C1" w:rsidRPr="00B945C1" w:rsidRDefault="00B945C1" w:rsidP="00B945C1">
      <w:pPr>
        <w:pStyle w:val="2"/>
        <w:spacing w:after="0" w:line="240" w:lineRule="auto"/>
        <w:ind w:left="5664"/>
        <w:jc w:val="right"/>
        <w:rPr>
          <w:rFonts w:ascii="Times New Roman" w:hAnsi="Times New Roman" w:cs="Times New Roman"/>
          <w:sz w:val="28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___________Олег ЖИРУН</w:t>
      </w:r>
    </w:p>
    <w:p w14:paraId="62918912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28"/>
          <w:highlight w:val="white"/>
          <w:lang w:val="uk-UA"/>
        </w:rPr>
      </w:pPr>
    </w:p>
    <w:p w14:paraId="04446F0E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  <w:lang w:val="uk-UA"/>
        </w:rPr>
      </w:pPr>
    </w:p>
    <w:p w14:paraId="506514B2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  <w:lang w:val="uk-UA"/>
        </w:rPr>
      </w:pPr>
    </w:p>
    <w:p w14:paraId="50D7DBBC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  <w:lang w:val="uk-UA"/>
        </w:rPr>
      </w:pPr>
    </w:p>
    <w:p w14:paraId="0415AACB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  <w:lang w:val="uk-UA"/>
        </w:rPr>
      </w:pPr>
    </w:p>
    <w:p w14:paraId="4E45EC03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  <w:lang w:val="uk-UA"/>
        </w:rPr>
      </w:pPr>
    </w:p>
    <w:p w14:paraId="6B7C06C1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  <w:lang w:val="uk-UA"/>
        </w:rPr>
      </w:pPr>
    </w:p>
    <w:p w14:paraId="101C07E3" w14:textId="77777777" w:rsidR="00636ABA" w:rsidRDefault="00A303ED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  <w:t>ПОЛОЖЕННЯ</w:t>
      </w:r>
    </w:p>
    <w:p w14:paraId="1E6746FD" w14:textId="77777777" w:rsidR="00636ABA" w:rsidRDefault="00A303ED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  <w:t>про Комунальн</w:t>
      </w:r>
      <w:r>
        <w:rPr>
          <w:rFonts w:ascii="Times New Roman" w:hAnsi="Times New Roman" w:cs="Times New Roman"/>
          <w:b/>
          <w:color w:val="000000" w:themeColor="text1"/>
          <w:sz w:val="32"/>
          <w:szCs w:val="28"/>
          <w:lang w:val="uk-UA"/>
        </w:rPr>
        <w:t xml:space="preserve">у установу </w:t>
      </w:r>
    </w:p>
    <w:p w14:paraId="7B1B223C" w14:textId="77777777" w:rsidR="00636ABA" w:rsidRDefault="00A303ED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  <w:t>«Центр надання соціальних послуг»</w:t>
      </w:r>
    </w:p>
    <w:p w14:paraId="5AFD5F31" w14:textId="77777777" w:rsidR="00636ABA" w:rsidRDefault="00A303ED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  <w:t xml:space="preserve"> Савранської селищної ради </w:t>
      </w:r>
    </w:p>
    <w:p w14:paraId="4539BD55" w14:textId="77777777" w:rsidR="00636ABA" w:rsidRDefault="00A303ED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  <w:t xml:space="preserve"> Одеської області</w:t>
      </w:r>
    </w:p>
    <w:p w14:paraId="53213A3F" w14:textId="77777777" w:rsidR="00636ABA" w:rsidRDefault="00A303ED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  <w:t xml:space="preserve">(Код ЄДРПОУ  </w:t>
      </w:r>
      <w:r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  <w:t>25048203)</w:t>
      </w:r>
    </w:p>
    <w:p w14:paraId="3CC470F5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</w:p>
    <w:p w14:paraId="572E3A53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</w:p>
    <w:p w14:paraId="23805B65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</w:p>
    <w:p w14:paraId="0E3EF1FC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</w:p>
    <w:p w14:paraId="1FD5FE2E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</w:p>
    <w:p w14:paraId="6F84F5F0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</w:p>
    <w:p w14:paraId="5ADBE01D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</w:p>
    <w:p w14:paraId="40318FFA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</w:p>
    <w:p w14:paraId="486D42AF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</w:p>
    <w:p w14:paraId="22A41DC0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</w:p>
    <w:p w14:paraId="0D1610FD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</w:p>
    <w:p w14:paraId="22968344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</w:p>
    <w:p w14:paraId="03369AE1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</w:p>
    <w:p w14:paraId="60E04EAD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</w:p>
    <w:p w14:paraId="183731BF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</w:p>
    <w:p w14:paraId="187C3046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</w:p>
    <w:p w14:paraId="6F54B6A2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</w:p>
    <w:p w14:paraId="1FEF5073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</w:p>
    <w:p w14:paraId="3AEE1F53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</w:p>
    <w:p w14:paraId="5C347AEF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</w:p>
    <w:p w14:paraId="645CFD1C" w14:textId="77777777" w:rsidR="00636ABA" w:rsidRDefault="00636ABA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highlight w:val="white"/>
          <w:lang w:val="uk-UA"/>
        </w:rPr>
      </w:pPr>
    </w:p>
    <w:p w14:paraId="5E6716A7" w14:textId="77777777" w:rsidR="00636ABA" w:rsidRDefault="00A303ED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  <w:lang w:val="uk-UA"/>
        </w:rPr>
        <w:t>селище Саврань</w:t>
      </w:r>
    </w:p>
    <w:p w14:paraId="33DCEBB2" w14:textId="77777777" w:rsidR="00636ABA" w:rsidRDefault="00A303ED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  <w:lang w:val="uk-UA"/>
        </w:rPr>
        <w:t>2024</w:t>
      </w:r>
    </w:p>
    <w:p w14:paraId="3D4ADC23" w14:textId="77777777" w:rsidR="00636ABA" w:rsidRDefault="00636ABA"/>
    <w:p w14:paraId="5CB51CC4" w14:textId="21166626" w:rsidR="00636ABA" w:rsidRDefault="00A303ED" w:rsidP="00A303ED">
      <w:pPr>
        <w:pStyle w:val="2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highlight w:val="white"/>
          <w:lang w:val="uk-UA"/>
        </w:rPr>
        <w:lastRenderedPageBreak/>
        <w:t>ЗАГАЛЬНІ ПОЛОЖЕННЯ</w:t>
      </w:r>
    </w:p>
    <w:p w14:paraId="62E25CFE" w14:textId="77777777" w:rsidR="00A303ED" w:rsidRDefault="00A303ED" w:rsidP="00A303ED">
      <w:pPr>
        <w:pStyle w:val="2"/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b/>
          <w:color w:val="000000"/>
          <w:sz w:val="28"/>
          <w:szCs w:val="28"/>
          <w:highlight w:val="white"/>
          <w:lang w:val="uk-UA"/>
        </w:rPr>
      </w:pPr>
    </w:p>
    <w:p w14:paraId="2B1D6365" w14:textId="77777777" w:rsidR="00636ABA" w:rsidRDefault="00A303ED">
      <w:pPr>
        <w:pStyle w:val="2"/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1.1. Комунальна установа  «Центр надання соціальних послуг» Савранської селищної  ради Одеської області (далі – Центр) – 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є </w:t>
      </w:r>
      <w:r>
        <w:rPr>
          <w:rFonts w:ascii="Times New Roman" w:hAnsi="Times New Roman" w:cs="Times New Roman"/>
          <w:sz w:val="28"/>
          <w:szCs w:val="28"/>
          <w:lang w:val="uk-UA"/>
        </w:rPr>
        <w:t>комплексним закладом соціального захисту населення, структурні підрозділи якого провадять соціальну роботу та надають соціальні послу</w:t>
      </w:r>
      <w:r>
        <w:rPr>
          <w:rFonts w:ascii="Times New Roman" w:hAnsi="Times New Roman" w:cs="Times New Roman"/>
          <w:sz w:val="28"/>
          <w:szCs w:val="28"/>
          <w:lang w:val="uk-UA"/>
        </w:rPr>
        <w:t>ги  особам/сім’ям, які належать до вразливих груп населення та/або перебувають у складних життєвих обставинах (далі – особи/сім’ї).</w:t>
      </w:r>
    </w:p>
    <w:p w14:paraId="217AEB84" w14:textId="77777777" w:rsidR="00636ABA" w:rsidRDefault="00A303ED">
      <w:pPr>
        <w:pStyle w:val="a4"/>
        <w:ind w:firstLine="567"/>
        <w:jc w:val="both"/>
        <w:rPr>
          <w:rStyle w:val="rvts6"/>
          <w:color w:val="auto"/>
        </w:rPr>
      </w:pPr>
      <w:r>
        <w:rPr>
          <w:color w:val="auto"/>
          <w:sz w:val="28"/>
          <w:szCs w:val="28"/>
        </w:rPr>
        <w:t>1.2.Центр  є правонаступником всіх майнових та немайнових прав та обов’язків</w:t>
      </w:r>
      <w:r>
        <w:rPr>
          <w:color w:val="auto"/>
          <w:sz w:val="28"/>
          <w:szCs w:val="28"/>
          <w:lang w:eastAsia="en-US"/>
        </w:rPr>
        <w:t xml:space="preserve"> Територіального центру соціального обслуговуван</w:t>
      </w:r>
      <w:r>
        <w:rPr>
          <w:color w:val="auto"/>
          <w:sz w:val="28"/>
          <w:szCs w:val="28"/>
          <w:lang w:eastAsia="en-US"/>
        </w:rPr>
        <w:t>ня (надання соціальних послуг) Савранської районної державної адміністрації та Центру соціальних служб Савранської  селищної ради Одеської області</w:t>
      </w:r>
      <w:r>
        <w:rPr>
          <w:color w:val="auto"/>
          <w:sz w:val="28"/>
          <w:szCs w:val="28"/>
        </w:rPr>
        <w:t>.</w:t>
      </w:r>
      <w:r>
        <w:rPr>
          <w:rStyle w:val="rvts6"/>
          <w:color w:val="auto"/>
          <w:sz w:val="28"/>
          <w:szCs w:val="28"/>
        </w:rPr>
        <w:t xml:space="preserve"> </w:t>
      </w:r>
    </w:p>
    <w:p w14:paraId="03A9E7EC" w14:textId="1F59D20C" w:rsidR="00636ABA" w:rsidRDefault="00A303ED">
      <w:pPr>
        <w:pStyle w:val="a4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1.3. Засновником Центру є  Савранська селищна рада  Одеської області (код ЄДРПОУ 04380548), місцезна</w:t>
      </w:r>
      <w:r>
        <w:rPr>
          <w:sz w:val="28"/>
          <w:szCs w:val="28"/>
        </w:rPr>
        <w:t>ходження (юридична адреса): Україна  66200, Одеська область, Подільський  район, селище</w:t>
      </w:r>
      <w:r>
        <w:rPr>
          <w:sz w:val="28"/>
          <w:szCs w:val="28"/>
        </w:rPr>
        <w:t xml:space="preserve"> Саврань, вул. Соборна, буд. 9  (далі – Засновник). </w:t>
      </w:r>
      <w:r>
        <w:rPr>
          <w:color w:val="auto"/>
          <w:sz w:val="28"/>
          <w:szCs w:val="28"/>
        </w:rPr>
        <w:t xml:space="preserve">Положення про Центр, його структуру і кошторис затверджує засновник, з урахуванням </w:t>
      </w:r>
      <w:r>
        <w:rPr>
          <w:color w:val="auto"/>
          <w:sz w:val="28"/>
          <w:szCs w:val="26"/>
        </w:rPr>
        <w:t xml:space="preserve">Постанов Кабінету Міністрів, що врегульовують діяльність та порядок  надання соціальних послуг. </w:t>
      </w:r>
    </w:p>
    <w:p w14:paraId="2832E85B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1.4. Повне найменування Центру: 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Комунальна установа  «Центр надання соціальних послуг» Савранської селищної ради Одеської області.</w:t>
      </w:r>
    </w:p>
    <w:p w14:paraId="4408B78F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Скорочене найменуванн</w:t>
      </w:r>
      <w:r>
        <w:rPr>
          <w:rFonts w:ascii="Times New Roman" w:hAnsi="Times New Roman" w:cs="Times New Roman"/>
          <w:sz w:val="28"/>
          <w:szCs w:val="28"/>
          <w:lang w:val="uk-UA"/>
        </w:rPr>
        <w:t>я Центру: КУ «ЦНСП» Савранської селищної ради.</w:t>
      </w:r>
    </w:p>
    <w:p w14:paraId="1D76D440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1.5.Центр є юридичною особою, бюджетною неприбутковою комунальною установою, має самостійний баланс, рахунки в органах Казначейства, банківських установах, печатку із своїм найменування, штампи та бланк</w:t>
      </w:r>
      <w:r>
        <w:rPr>
          <w:rFonts w:ascii="Times New Roman" w:hAnsi="Times New Roman" w:cs="Times New Roman"/>
          <w:sz w:val="28"/>
          <w:szCs w:val="28"/>
          <w:lang w:val="uk-UA"/>
        </w:rPr>
        <w:t>и.</w:t>
      </w:r>
    </w:p>
    <w:p w14:paraId="72B952EB" w14:textId="53DBCC9B" w:rsidR="00636ABA" w:rsidRDefault="00A303ED">
      <w:pPr>
        <w:pStyle w:val="Standard"/>
        <w:tabs>
          <w:tab w:val="left" w:pos="3860"/>
        </w:tabs>
        <w:spacing w:after="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1.6.Місцезнаходження (юридична адреса) Центру: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Україна,  66200, Одеська область, Подільський  район, селище Саврань, вул. Миру, будинок,</w:t>
      </w:r>
      <w:r w:rsidR="00B945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86.</w:t>
      </w:r>
    </w:p>
    <w:p w14:paraId="4AAF0000" w14:textId="324543A1" w:rsidR="00636ABA" w:rsidRDefault="00A303ED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Юридична адреса відокремленого відділення Центру: </w:t>
      </w:r>
      <w:r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66211, Одеська область, Подільський район, село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Концеба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вулиця Сонячна,</w:t>
      </w:r>
      <w:r w:rsidR="00B945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</w:p>
    <w:p w14:paraId="369FD8F1" w14:textId="01BD7FC3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1.7. Діяльність Центру повинна відповідати критеріям діяльності надавачів соціальних послуг, </w:t>
      </w:r>
      <w:r>
        <w:rPr>
          <w:rFonts w:ascii="Proba Pro" w:hAnsi="Proba Pro"/>
          <w:sz w:val="28"/>
          <w:szCs w:val="32"/>
          <w:shd w:val="clear" w:color="auto" w:fill="FFFFFF" w:themeFill="background1"/>
        </w:rPr>
        <w:t>встановлени</w:t>
      </w:r>
      <w:r>
        <w:rPr>
          <w:rFonts w:ascii="Proba Pro" w:hAnsi="Proba Pro"/>
          <w:sz w:val="28"/>
          <w:szCs w:val="32"/>
          <w:shd w:val="clear" w:color="auto" w:fill="FFFFFF" w:themeFill="background1"/>
          <w:lang w:val="uk-UA"/>
        </w:rPr>
        <w:t>х</w:t>
      </w:r>
      <w:r>
        <w:rPr>
          <w:rFonts w:ascii="Proba Pro" w:hAnsi="Proba Pro"/>
          <w:sz w:val="28"/>
          <w:szCs w:val="32"/>
          <w:shd w:val="clear" w:color="auto" w:fill="FFFFFF" w:themeFill="background1"/>
        </w:rPr>
        <w:t xml:space="preserve"> постановою Кабінету Міністрів України від 03 березня 2020 р. № 185 </w:t>
      </w:r>
      <w:r w:rsidR="00B945C1">
        <w:rPr>
          <w:rFonts w:ascii="Proba Pro" w:hAnsi="Proba Pro"/>
          <w:sz w:val="28"/>
          <w:szCs w:val="32"/>
          <w:shd w:val="clear" w:color="auto" w:fill="FFFFFF" w:themeFill="background1"/>
          <w:lang w:val="uk-UA"/>
        </w:rPr>
        <w:t>«</w:t>
      </w:r>
      <w:r>
        <w:rPr>
          <w:rFonts w:ascii="Proba Pro" w:hAnsi="Proba Pro"/>
          <w:sz w:val="28"/>
          <w:szCs w:val="32"/>
          <w:shd w:val="clear" w:color="auto" w:fill="FFFFFF" w:themeFill="background1"/>
        </w:rPr>
        <w:t xml:space="preserve">Про затвердження критеріїв </w:t>
      </w:r>
      <w:proofErr w:type="spellStart"/>
      <w:r>
        <w:rPr>
          <w:rFonts w:ascii="Proba Pro" w:hAnsi="Proba Pro"/>
          <w:sz w:val="28"/>
          <w:szCs w:val="32"/>
          <w:shd w:val="clear" w:color="auto" w:fill="FFFFFF" w:themeFill="background1"/>
        </w:rPr>
        <w:t>діяльності</w:t>
      </w:r>
      <w:proofErr w:type="spellEnd"/>
      <w:r>
        <w:rPr>
          <w:rFonts w:ascii="Proba Pro" w:hAnsi="Proba Pro"/>
          <w:sz w:val="28"/>
          <w:szCs w:val="32"/>
          <w:shd w:val="clear" w:color="auto" w:fill="FFFFFF" w:themeFill="background1"/>
        </w:rPr>
        <w:t xml:space="preserve"> </w:t>
      </w:r>
      <w:proofErr w:type="spellStart"/>
      <w:r>
        <w:rPr>
          <w:rFonts w:ascii="Proba Pro" w:hAnsi="Proba Pro"/>
          <w:sz w:val="28"/>
          <w:szCs w:val="32"/>
          <w:shd w:val="clear" w:color="auto" w:fill="FFFFFF" w:themeFill="background1"/>
        </w:rPr>
        <w:t>надавачів</w:t>
      </w:r>
      <w:proofErr w:type="spellEnd"/>
      <w:r>
        <w:rPr>
          <w:rFonts w:ascii="Proba Pro" w:hAnsi="Proba Pro"/>
          <w:sz w:val="28"/>
          <w:szCs w:val="32"/>
          <w:shd w:val="clear" w:color="auto" w:fill="FFFFFF" w:themeFill="background1"/>
        </w:rPr>
        <w:t xml:space="preserve"> </w:t>
      </w:r>
      <w:proofErr w:type="spellStart"/>
      <w:r>
        <w:rPr>
          <w:rFonts w:ascii="Proba Pro" w:hAnsi="Proba Pro"/>
          <w:sz w:val="28"/>
          <w:szCs w:val="32"/>
          <w:shd w:val="clear" w:color="auto" w:fill="FFFFFF" w:themeFill="background1"/>
        </w:rPr>
        <w:t>соціальних</w:t>
      </w:r>
      <w:proofErr w:type="spellEnd"/>
      <w:r>
        <w:rPr>
          <w:rFonts w:ascii="Proba Pro" w:hAnsi="Proba Pro"/>
          <w:sz w:val="28"/>
          <w:szCs w:val="32"/>
          <w:shd w:val="clear" w:color="auto" w:fill="FFFFFF" w:themeFill="background1"/>
        </w:rPr>
        <w:t xml:space="preserve"> </w:t>
      </w:r>
      <w:proofErr w:type="spellStart"/>
      <w:r>
        <w:rPr>
          <w:rFonts w:ascii="Proba Pro" w:hAnsi="Proba Pro"/>
          <w:sz w:val="28"/>
          <w:szCs w:val="32"/>
          <w:shd w:val="clear" w:color="auto" w:fill="FFFFFF" w:themeFill="background1"/>
        </w:rPr>
        <w:t>послуг</w:t>
      </w:r>
      <w:proofErr w:type="spellEnd"/>
      <w:r w:rsidR="00B945C1">
        <w:rPr>
          <w:rFonts w:ascii="Proba Pro" w:hAnsi="Proba Pro"/>
          <w:sz w:val="28"/>
          <w:szCs w:val="32"/>
          <w:shd w:val="clear" w:color="auto" w:fill="FFFFFF" w:themeFill="background1"/>
          <w:lang w:val="uk-UA"/>
        </w:rPr>
        <w:t>»</w:t>
      </w:r>
      <w:r>
        <w:rPr>
          <w:rFonts w:ascii="Proba Pro" w:hAnsi="Proba Pro"/>
          <w:sz w:val="28"/>
          <w:szCs w:val="32"/>
          <w:shd w:val="clear" w:color="auto" w:fill="FFFFFF" w:themeFill="background1"/>
          <w:lang w:val="uk-UA"/>
        </w:rPr>
        <w:t>.</w:t>
      </w:r>
    </w:p>
    <w:p w14:paraId="2D526055" w14:textId="77777777" w:rsidR="00636ABA" w:rsidRDefault="00A303ED">
      <w:pPr>
        <w:pStyle w:val="2"/>
        <w:spacing w:after="0" w:line="240" w:lineRule="auto"/>
        <w:jc w:val="both"/>
        <w:rPr>
          <w:rStyle w:val="rvts6"/>
          <w:i/>
          <w:color w:val="FF0000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1.8.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>Методичне забезпечення діяльності Центру здійснює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>Міністерство соціальної політики України, координацію та контроль за забезпеченням його діяльності – в установленому порядку структурний підрозділ з питань соціального захисту населення обласної держадміністрації, організаційно-методичне забезпечення та ко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>нтроль за додержанням законодавства про надання соціальних послуг – Відділ соціального захисту населення Савранської селищної ради Одеської області.</w:t>
      </w:r>
    </w:p>
    <w:p w14:paraId="4C465AFE" w14:textId="77777777" w:rsidR="00636ABA" w:rsidRDefault="00A303ED">
      <w:pPr>
        <w:pStyle w:val="a4"/>
        <w:jc w:val="both"/>
        <w:rPr>
          <w:color w:val="000000" w:themeColor="text1"/>
          <w:sz w:val="28"/>
          <w:szCs w:val="26"/>
        </w:rPr>
      </w:pPr>
      <w:r>
        <w:rPr>
          <w:sz w:val="28"/>
          <w:szCs w:val="28"/>
        </w:rPr>
        <w:t xml:space="preserve">      1.9. </w:t>
      </w:r>
      <w:r>
        <w:rPr>
          <w:sz w:val="28"/>
          <w:szCs w:val="26"/>
        </w:rPr>
        <w:t>Центр у своїй діяльності керується </w:t>
      </w:r>
      <w:hyperlink r:id="rId5" w:history="1">
        <w:r>
          <w:rPr>
            <w:rStyle w:val="a3"/>
            <w:color w:val="auto"/>
            <w:sz w:val="28"/>
            <w:szCs w:val="26"/>
            <w:u w:val="none"/>
          </w:rPr>
          <w:t>Конституцією</w:t>
        </w:r>
      </w:hyperlink>
      <w:r>
        <w:rPr>
          <w:sz w:val="28"/>
          <w:szCs w:val="26"/>
        </w:rPr>
        <w:t>, Законом України «Про соціальні послуги», законами України, указами Президента України та постановами Верховної Ради України, актами   Кабінету Міністрів України, наказами Мінсоц</w:t>
      </w:r>
      <w:r>
        <w:rPr>
          <w:sz w:val="28"/>
          <w:szCs w:val="26"/>
        </w:rPr>
        <w:t xml:space="preserve">політики, Департаменту соціальної та сімейної політики  Одеської обласної державної адміністрації, рішеннями Савранської селищної </w:t>
      </w:r>
      <w:r>
        <w:rPr>
          <w:sz w:val="28"/>
          <w:szCs w:val="26"/>
        </w:rPr>
        <w:lastRenderedPageBreak/>
        <w:t>ради Одеської області, її виконавчого комітету, розпорядженнями  селищного голови, іншими нормативними  актами з питань наданн</w:t>
      </w:r>
      <w:r>
        <w:rPr>
          <w:sz w:val="28"/>
          <w:szCs w:val="26"/>
        </w:rPr>
        <w:t xml:space="preserve">я соціальних послуг, а також цим Положенням </w:t>
      </w:r>
      <w:r>
        <w:rPr>
          <w:color w:val="auto"/>
          <w:sz w:val="28"/>
          <w:szCs w:val="26"/>
        </w:rPr>
        <w:t xml:space="preserve">розробленим відповідно </w:t>
      </w:r>
      <w:r>
        <w:rPr>
          <w:color w:val="000000" w:themeColor="text1"/>
          <w:sz w:val="28"/>
          <w:szCs w:val="26"/>
        </w:rPr>
        <w:t xml:space="preserve">до Постанови Кабінету Міністрів від  </w:t>
      </w:r>
      <w:r>
        <w:rPr>
          <w:color w:val="000000" w:themeColor="text1"/>
          <w:sz w:val="28"/>
          <w:szCs w:val="26"/>
          <w:lang w:eastAsia="uk-UA"/>
        </w:rPr>
        <w:t xml:space="preserve">03 березня 2020 року № 177 «Деякі питання діяльності центрів надання соціальних послуг». </w:t>
      </w:r>
    </w:p>
    <w:p w14:paraId="421DB25E" w14:textId="77777777" w:rsidR="00636ABA" w:rsidRDefault="00A303ED">
      <w:pPr>
        <w:pStyle w:val="a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1.10. Положення  є основним документом, що визначає прав</w:t>
      </w:r>
      <w:r>
        <w:rPr>
          <w:color w:val="auto"/>
          <w:sz w:val="28"/>
          <w:szCs w:val="28"/>
        </w:rPr>
        <w:t xml:space="preserve">овий статус, цілі, завдання, функції, права та обов’язки, Центру, а також передбачає порядок  організації  його роботи і взаємодії з структурними підрозділами Савранської селищної ради, підприємствами, установами, організаціями. </w:t>
      </w:r>
    </w:p>
    <w:p w14:paraId="08508FCD" w14:textId="77777777" w:rsidR="00636ABA" w:rsidRDefault="00A303ED">
      <w:pPr>
        <w:pStyle w:val="a4"/>
        <w:ind w:firstLine="45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1.11. Положення  про Центр</w:t>
      </w:r>
      <w:r>
        <w:rPr>
          <w:color w:val="auto"/>
          <w:sz w:val="28"/>
          <w:szCs w:val="28"/>
        </w:rPr>
        <w:t xml:space="preserve"> та структурні підрозділи розроблені з  урахуванням Постанов Кабінету Міністрів, що врегульовують діяльність та порядок надання соціальних послуг.</w:t>
      </w:r>
    </w:p>
    <w:p w14:paraId="15A9622C" w14:textId="77777777" w:rsidR="00636ABA" w:rsidRDefault="00A303ED">
      <w:pPr>
        <w:pStyle w:val="a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</w:p>
    <w:p w14:paraId="1E27FC64" w14:textId="77777777" w:rsidR="00636ABA" w:rsidRDefault="00A303E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36"/>
          <w:szCs w:val="36"/>
        </w:rPr>
        <w:t xml:space="preserve">                     </w:t>
      </w:r>
      <w:r>
        <w:rPr>
          <w:b/>
          <w:color w:val="333333"/>
          <w:sz w:val="32"/>
          <w:szCs w:val="32"/>
        </w:rPr>
        <w:t>2</w:t>
      </w:r>
      <w:r>
        <w:rPr>
          <w:b/>
          <w:color w:val="333333"/>
          <w:sz w:val="36"/>
          <w:szCs w:val="36"/>
        </w:rPr>
        <w:t xml:space="preserve">. </w:t>
      </w:r>
      <w:r>
        <w:rPr>
          <w:b/>
          <w:color w:val="333333"/>
          <w:sz w:val="28"/>
          <w:szCs w:val="28"/>
        </w:rPr>
        <w:t>ОСНОВНИМИ</w:t>
      </w:r>
      <w:r>
        <w:rPr>
          <w:b/>
          <w:sz w:val="28"/>
          <w:szCs w:val="28"/>
        </w:rPr>
        <w:t xml:space="preserve"> ЗАВДАННЯМИ ЦЕНТРУ Є:</w:t>
      </w:r>
    </w:p>
    <w:p w14:paraId="7F0A49F6" w14:textId="77777777" w:rsidR="00636ABA" w:rsidRDefault="00A303ED">
      <w:pPr>
        <w:pStyle w:val="rvps2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bookmarkStart w:id="0" w:name="n18"/>
      <w:bookmarkEnd w:id="0"/>
      <w:r>
        <w:rPr>
          <w:sz w:val="28"/>
          <w:szCs w:val="28"/>
        </w:rPr>
        <w:t xml:space="preserve">       2.1.Проведення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</w:p>
    <w:p w14:paraId="48C46711" w14:textId="77777777" w:rsidR="00636ABA" w:rsidRDefault="00A303ED">
      <w:pPr>
        <w:pStyle w:val="rvps2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bookmarkStart w:id="1" w:name="n19"/>
      <w:bookmarkEnd w:id="1"/>
      <w:r>
        <w:rPr>
          <w:sz w:val="28"/>
          <w:szCs w:val="28"/>
        </w:rPr>
        <w:t xml:space="preserve">       2.2.Надання особам/сім’ям комплексу соціальних послуг, яких вони потребую</w:t>
      </w:r>
      <w:r>
        <w:rPr>
          <w:sz w:val="28"/>
          <w:szCs w:val="28"/>
        </w:rPr>
        <w:t>ть, відповідно до </w:t>
      </w:r>
      <w:hyperlink r:id="rId6" w:anchor="n15" w:tgtFrame="_blank" w:history="1">
        <w:r>
          <w:rPr>
            <w:rStyle w:val="a3"/>
            <w:color w:val="auto"/>
            <w:sz w:val="28"/>
            <w:szCs w:val="28"/>
            <w:u w:val="none"/>
          </w:rPr>
          <w:t>класифікатора соціальних послуг</w:t>
        </w:r>
      </w:hyperlink>
      <w:r>
        <w:rPr>
          <w:sz w:val="28"/>
          <w:szCs w:val="28"/>
        </w:rPr>
        <w:t>, затвердженого Мінсоцполітики, з метою мінімізації або подолання таких обставин.</w:t>
      </w:r>
    </w:p>
    <w:p w14:paraId="31B2C507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" w:name="tyjcwt"/>
      <w:bookmarkEnd w:id="2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2.3. Центр відповідно до визначених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цим Положенням завдань:</w:t>
      </w:r>
    </w:p>
    <w:p w14:paraId="323D6CD1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" w:name="3dy6vkm"/>
      <w:bookmarkEnd w:id="3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виявляє осіб/сім’ї і веде їх облік;</w:t>
      </w:r>
    </w:p>
    <w:p w14:paraId="79846E81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4" w:name="1t3h5sf"/>
      <w:bookmarkEnd w:id="4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проводить оцінювання потреб осіб/сімей у соціальних послугах;</w:t>
      </w:r>
    </w:p>
    <w:p w14:paraId="6890503C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" w:name="4d34og8"/>
      <w:bookmarkEnd w:id="5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надає соціальні послуги відповідно до державних стандартів соціальних послуг;</w:t>
      </w:r>
    </w:p>
    <w:p w14:paraId="0362F3EE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6" w:name="2s8eyo1"/>
      <w:bookmarkEnd w:id="6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надає допомогу особам/сім’ям у розв’язанні їх со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ціально-побутових проблем;</w:t>
      </w:r>
    </w:p>
    <w:p w14:paraId="063494AE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7" w:name="17dp8vu"/>
      <w:bookmarkEnd w:id="7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забезпечує соціальне супроводження прийомних сімей і дитячих будинків сімейного типу;</w:t>
      </w:r>
    </w:p>
    <w:p w14:paraId="2A3898ED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8" w:name="3rdcrjn"/>
      <w:bookmarkEnd w:id="8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забезпечує соціальний патронаж осіб, які відбули покарання у виді обмеження або позбавлення волі на певний строк, а також звільнених від по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дальшого відбування таких покарань на підставах, передбачених законом, за повідомленням Відділу соціального захисту населення Савранської селищної ради, бере участь у роботі спостережних комісій;</w:t>
      </w:r>
    </w:p>
    <w:p w14:paraId="584F7B09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9" w:name="26in1rg"/>
      <w:bookmarkEnd w:id="9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складає план реабілітації особи, яка постраждала від торгі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влі людьми;</w:t>
      </w:r>
    </w:p>
    <w:p w14:paraId="7C2FF849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0" w:name="lnxbz9"/>
      <w:bookmarkEnd w:id="1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вносить відомості до реєстру надавачів та отримувачів соціальних послуг;</w:t>
      </w:r>
    </w:p>
    <w:p w14:paraId="5754F790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1" w:name="35nkun2"/>
      <w:bookmarkEnd w:id="11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проводить  моніторинг та внутрішнє оцінювання якості наданих ним соціальних послуг;</w:t>
      </w:r>
    </w:p>
    <w:p w14:paraId="71AA30A4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2" w:name="1ksv4uv"/>
      <w:bookmarkEnd w:id="12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створює умови для навчання та підвищення кваліфікації працівників, які надають со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ціальні послуги;</w:t>
      </w:r>
    </w:p>
    <w:p w14:paraId="291901E9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3" w:name="44sinio"/>
      <w:bookmarkEnd w:id="13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взаємодіє з іншими суб’єктами системи надання соціальних послуг, а також з органами, установами, закладами, фізичними особами - підприємцями, які в межах компетенції у Савранській територіальній громаді надають допомогу особам/сім’ям та/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або здійснюють їх захист;</w:t>
      </w:r>
    </w:p>
    <w:p w14:paraId="3F6B04B6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bookmarkStart w:id="14" w:name="2jxsxqh"/>
      <w:bookmarkEnd w:id="14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- інформує населення Савранської територіальної громади та осіб/сім’ї індивідуально про перелік, обсяг і зміст соціальних послуг, які він надає, умови та порядок їх отримання. </w:t>
      </w:r>
      <w:bookmarkStart w:id="15" w:name="z337ya"/>
      <w:bookmarkEnd w:id="15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Інформація може також надаватися у вигляді листівок, б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уклетів, брошур, а за потреби  - із  застосуванням рельєфно – крапкового шрифту (шрифту Брайля), мовою доступною для розуміння та читання особами з інвалідністю внаслідок інтелектуальних порушень.</w:t>
      </w:r>
      <w:bookmarkStart w:id="16" w:name="3j2qqm3"/>
      <w:bookmarkEnd w:id="16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Відповідні матеріали можуть розміщуватися в засобах масової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інформації  чи інших інформаційних ресурсах 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7A09562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7" w:name="1y810tw"/>
      <w:bookmarkEnd w:id="17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інформує населення про сімейні форми виховання дітей та проводить первинний відбір кандидатів у прийомні батьки, батьки-вихователі, патронатні вихователі;</w:t>
      </w:r>
    </w:p>
    <w:p w14:paraId="368F8D38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8" w:name="4i7ojhp"/>
      <w:bookmarkEnd w:id="18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бере участь у визначенні потреб населення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Савранської селищної територіальної громади у соціальних послугах, а також у підготовці та виконанні програм надання соціальних послуг, розроблених за результатами визначення потреб населення у соціальних послугах;</w:t>
      </w:r>
    </w:p>
    <w:p w14:paraId="3C297529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9" w:name="2xcytpi"/>
      <w:bookmarkEnd w:id="19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 готує статистичні та інформаційно-аналі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тичні матеріали стосовно наданих соціальних послуг і проведеної соціальної роботи, які подає Відділу соціального захисту населення Савранської селищної ради;</w:t>
      </w:r>
    </w:p>
    <w:p w14:paraId="1D807B3E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0" w:name="1ci93xb"/>
      <w:bookmarkEnd w:id="2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забезпечує захист персональних даних отримувачів соціальних послуг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 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Закону України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 «Про захист персональних даних».</w:t>
      </w:r>
    </w:p>
    <w:p w14:paraId="6504A8BA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bookmarkStart w:id="21" w:name="3whwml4"/>
      <w:bookmarkStart w:id="22" w:name="qsh70q"/>
      <w:bookmarkEnd w:id="21"/>
      <w:bookmarkEnd w:id="22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2.4. Центр з урахуванням потреб у соціальних послугах, визначених у Савранській територіальній громад</w:t>
      </w:r>
      <w:r>
        <w:rPr>
          <w:rFonts w:ascii="Times New Roman" w:hAnsi="Times New Roman" w:cs="Times New Roman"/>
          <w:sz w:val="28"/>
          <w:szCs w:val="28"/>
          <w:lang w:val="uk-UA"/>
        </w:rPr>
        <w:t>і, в межах наявних ресурсів,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надає наступний Перелік соціальних  послуг, які відповідають вимогам відповідно до Класифікатора соціальних послуг, який затверджений наказом Мінсоцполітики від 23.06.2020 №429, а саме: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</w:p>
    <w:p w14:paraId="7EC9D20A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</w:rPr>
        <w:t xml:space="preserve">1)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  <w:t>001.0 – Інформування;</w:t>
      </w:r>
    </w:p>
    <w:p w14:paraId="1F8BCE1C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</w:rPr>
        <w:t xml:space="preserve">2)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  <w:t>002.0 – Конс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  <w:t>ультування;</w:t>
      </w:r>
    </w:p>
    <w:p w14:paraId="516EC10B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</w:rPr>
        <w:t xml:space="preserve">3)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  <w:t xml:space="preserve">003.0 –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  <w:t>Посередництво ;</w:t>
      </w:r>
      <w:proofErr w:type="gramEnd"/>
    </w:p>
    <w:p w14:paraId="20F097AB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</w:rPr>
        <w:t xml:space="preserve">4)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  <w:t>004.0 – Представництво інтересів;</w:t>
      </w:r>
    </w:p>
    <w:p w14:paraId="48F73856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</w:rPr>
        <w:t xml:space="preserve">5)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  <w:t>007.0 – Соціальна профілактика;</w:t>
      </w:r>
    </w:p>
    <w:p w14:paraId="4F392471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</w:rPr>
        <w:t xml:space="preserve">6)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  <w:t>010.1 – соціальний супровід сімей/осіб, які перебувають у складних життєвих обставинах;</w:t>
      </w:r>
    </w:p>
    <w:p w14:paraId="5E37DDCA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  <w:t>7)  010.2 – соціальний супровід сімей, у яких виховуют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  <w:t>ься діти – сироти і діти, позбавлені батьківського піклування;</w:t>
      </w:r>
    </w:p>
    <w:p w14:paraId="204466F3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</w:rPr>
        <w:t xml:space="preserve">8)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  <w:t xml:space="preserve"> 012.0 – екстрене (кризове втручання);</w:t>
      </w:r>
    </w:p>
    <w:p w14:paraId="7B2E4693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  <w:t>9)  013.0 – соціальна адаптація;</w:t>
      </w:r>
    </w:p>
    <w:p w14:paraId="39566E7D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u w:val="single"/>
          <w:lang w:val="uk-UA"/>
        </w:rPr>
        <w:t>10)  013.2 – соціальна адаптація ветеранів війни та членів їхніх  сімей;</w:t>
      </w:r>
    </w:p>
    <w:p w14:paraId="43D97944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  <w:t>11)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  <w:t xml:space="preserve">  015.1 – догляд вдома;</w:t>
      </w:r>
    </w:p>
    <w:p w14:paraId="090E06F7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  <w:t xml:space="preserve">12)   015.2 - догляд стаціонарний; </w:t>
      </w:r>
    </w:p>
    <w:p w14:paraId="7A2DDC5D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  <w:t>13)   019. 0 - натуральна допомога;</w:t>
      </w:r>
    </w:p>
    <w:p w14:paraId="4C6BC330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single"/>
          <w:lang w:val="uk-UA"/>
        </w:rPr>
        <w:t>14)   020.0 – супровід під час інклюзивного навчання.</w:t>
      </w:r>
    </w:p>
    <w:p w14:paraId="5D2BD563" w14:textId="77777777" w:rsidR="00636ABA" w:rsidRDefault="00636ABA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</w:p>
    <w:p w14:paraId="75A625B5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Центр та його структурні підрозділи надають соціальні послуги на території громади на умовах та у поряд</w:t>
      </w:r>
      <w:r>
        <w:rPr>
          <w:rFonts w:ascii="Times New Roman" w:hAnsi="Times New Roman" w:cs="Times New Roman"/>
          <w:sz w:val="28"/>
          <w:szCs w:val="28"/>
          <w:lang w:val="uk-UA"/>
        </w:rPr>
        <w:t>ку, які визначені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рішеннями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Савранської селищної ради Одеської області .</w:t>
      </w:r>
    </w:p>
    <w:p w14:paraId="02017C6E" w14:textId="77777777" w:rsidR="00636ABA" w:rsidRDefault="00A303ED">
      <w:pPr>
        <w:pStyle w:val="2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2.5. </w:t>
      </w:r>
      <w:bookmarkStart w:id="23" w:name="2bn6wsx"/>
      <w:bookmarkEnd w:id="23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Послуги надаються Центром за місцем проживання/перебування особи/сім’ї (вдома), у приміщенні Центру, за місцем перебування особи/сім’ї поза межами приміщення Центру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(зокрема на вулиці).</w:t>
      </w:r>
    </w:p>
    <w:p w14:paraId="0E0F3C30" w14:textId="77777777" w:rsidR="00636ABA" w:rsidRDefault="00A303ED">
      <w:pPr>
        <w:pStyle w:val="2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2.6. </w:t>
      </w:r>
      <w:bookmarkStart w:id="24" w:name="3as4poj"/>
      <w:bookmarkEnd w:id="24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надання соціальних послуг у Центрі утворюються такі структурні підрозділи (відділення):</w:t>
      </w:r>
    </w:p>
    <w:p w14:paraId="7984C811" w14:textId="77777777" w:rsidR="00636ABA" w:rsidRDefault="00A303ED">
      <w:pPr>
        <w:pStyle w:val="2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5" w:name="1pxezwc"/>
      <w:bookmarkStart w:id="26" w:name="49x2ik5"/>
      <w:bookmarkStart w:id="27" w:name="147n2zr"/>
      <w:bookmarkEnd w:id="25"/>
      <w:bookmarkEnd w:id="26"/>
      <w:bookmarkEnd w:id="27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Відділення соціальної допомоги вдома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 надання соціальних послуг догляду вдома, соціального супроводу особам/сім’ям, які перебува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ють у складних життєвих обставинах, за місцем їх проживання/перебування; </w:t>
      </w:r>
    </w:p>
    <w:p w14:paraId="75FC21B8" w14:textId="77777777" w:rsidR="00636ABA" w:rsidRDefault="00636ABA">
      <w:pPr>
        <w:pStyle w:val="2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4A67F43" w14:textId="77777777" w:rsidR="00636ABA" w:rsidRDefault="00A303ED">
      <w:pPr>
        <w:pStyle w:val="rvps2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Відділення організації надання натуральної та грошової допомоги</w:t>
      </w:r>
      <w:r>
        <w:rPr>
          <w:sz w:val="28"/>
          <w:szCs w:val="28"/>
        </w:rPr>
        <w:t xml:space="preserve"> - надання соціальної послуги натуральної допомоги особам/сім’ям, які перебувають у складних життєвих обставинах;</w:t>
      </w:r>
    </w:p>
    <w:p w14:paraId="626D0B13" w14:textId="77777777" w:rsidR="00636ABA" w:rsidRDefault="00A303ED">
      <w:pPr>
        <w:pStyle w:val="a4"/>
        <w:jc w:val="both"/>
        <w:rPr>
          <w:color w:val="auto"/>
          <w:sz w:val="28"/>
          <w:szCs w:val="28"/>
        </w:rPr>
      </w:pPr>
      <w:r>
        <w:rPr>
          <w:sz w:val="28"/>
          <w:szCs w:val="28"/>
          <w:lang w:eastAsia="en-US"/>
        </w:rPr>
        <w:t xml:space="preserve">- </w:t>
      </w:r>
      <w:r>
        <w:rPr>
          <w:b/>
          <w:sz w:val="28"/>
          <w:szCs w:val="28"/>
          <w:lang w:eastAsia="en-US"/>
        </w:rPr>
        <w:t>Відділення стаціонарного догляду для постійного або тимчасового проживання -</w:t>
      </w:r>
      <w:r>
        <w:rPr>
          <w:sz w:val="28"/>
          <w:szCs w:val="28"/>
          <w:lang w:eastAsia="en-US"/>
        </w:rPr>
        <w:t xml:space="preserve"> </w:t>
      </w:r>
      <w:r>
        <w:rPr>
          <w:color w:val="auto"/>
          <w:sz w:val="28"/>
          <w:szCs w:val="28"/>
        </w:rPr>
        <w:t>надання соціальних послуг стаціонарного догляду, громадянам пох</w:t>
      </w:r>
      <w:r>
        <w:rPr>
          <w:color w:val="auto"/>
          <w:sz w:val="28"/>
          <w:szCs w:val="28"/>
        </w:rPr>
        <w:t>илого віку, особам з інвалідністю,</w:t>
      </w:r>
      <w:r>
        <w:rPr>
          <w:color w:val="333333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 xml:space="preserve">особам, </w:t>
      </w:r>
      <w:r>
        <w:rPr>
          <w:color w:val="auto"/>
          <w:sz w:val="28"/>
          <w:szCs w:val="28"/>
          <w:shd w:val="clear" w:color="auto" w:fill="FFFFFF"/>
        </w:rPr>
        <w:t>які мають невиліковні хвороби, а також  хвороби, що потребують тривалого лікування, бездомним</w:t>
      </w:r>
      <w:r>
        <w:rPr>
          <w:color w:val="auto"/>
          <w:sz w:val="28"/>
          <w:szCs w:val="28"/>
        </w:rPr>
        <w:t xml:space="preserve"> особам, які за станом здоров</w:t>
      </w:r>
      <w:r>
        <w:rPr>
          <w:rFonts w:ascii="Calibri" w:hAnsi="Calibri"/>
          <w:color w:val="auto"/>
          <w:sz w:val="28"/>
          <w:szCs w:val="28"/>
        </w:rPr>
        <w:t>'</w:t>
      </w:r>
      <w:r>
        <w:rPr>
          <w:color w:val="auto"/>
          <w:sz w:val="28"/>
          <w:szCs w:val="28"/>
        </w:rPr>
        <w:t xml:space="preserve">я не здатні до самообслуговування, потребують постійного стороннього догляду та  </w:t>
      </w:r>
      <w:r>
        <w:rPr>
          <w:color w:val="auto"/>
          <w:sz w:val="28"/>
          <w:szCs w:val="28"/>
        </w:rPr>
        <w:t>допомоги та іншим вразливим групам населення.</w:t>
      </w:r>
    </w:p>
    <w:p w14:paraId="0C4EBAA9" w14:textId="77777777" w:rsidR="00636ABA" w:rsidRDefault="00A303ED">
      <w:pPr>
        <w:pStyle w:val="a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Особи, які отримують соціальні послуги стаціонарного догляду та перебувають на повному державному  утриманні, отримують пенсію та/або державну соціальну допомогу відповідно до законодавства.</w:t>
      </w:r>
    </w:p>
    <w:p w14:paraId="435BA84E" w14:textId="77777777" w:rsidR="00636ABA" w:rsidRDefault="00636ABA">
      <w:pPr>
        <w:pStyle w:val="a4"/>
        <w:jc w:val="both"/>
        <w:rPr>
          <w:color w:val="auto"/>
          <w:sz w:val="28"/>
          <w:szCs w:val="28"/>
          <w:lang w:eastAsia="uk-UA"/>
        </w:rPr>
      </w:pPr>
    </w:p>
    <w:p w14:paraId="2E549A0B" w14:textId="77777777" w:rsidR="00636ABA" w:rsidRDefault="00A303ED">
      <w:pPr>
        <w:pStyle w:val="2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соціальної роботи (з сім’ями, дітьми та молоддю)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 соціальної роботи з особами/сім’ями, які опинилися або перебувають в складних життєвих обставинах, зокрема інформаційно-просвітницька, соціально-профілактична робота, оцінювання потреб осіб/сіме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й у соціальних послугах, організація надання їм соціальних послуг шляхом ведення випадку, моніторинг надання соціальних послуг Центром, соціальне супроводження прийомних сімей і дитячих будинків сімейного типу, соціальний патронаж осіб, які відбули покаран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ня у виді обмеження або позбавлення волі на певний строк, а також звільнених від подальшого відбування таких покарань та здійснення соціального супроводу під час інклюзивного навчання дітей з особливими освітніми потребами, в тому числі дітей з інвалідніст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ю. </w:t>
      </w:r>
    </w:p>
    <w:p w14:paraId="7EA66C70" w14:textId="77777777" w:rsidR="00636ABA" w:rsidRDefault="00636ABA">
      <w:pPr>
        <w:pStyle w:val="2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8" w:name="3o7alnk"/>
      <w:bookmarkEnd w:id="28"/>
    </w:p>
    <w:p w14:paraId="519AF9BA" w14:textId="77777777" w:rsidR="00636ABA" w:rsidRDefault="00A303ED">
      <w:pPr>
        <w:pStyle w:val="2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потреб Савранської територіальної громади в соціальних послугах за рішенням Савранської селищної ради у Центрі при відділенні соціальної роботи (з сім</w:t>
      </w:r>
      <w:r>
        <w:rPr>
          <w:rFonts w:cs="Times New Roman"/>
          <w:sz w:val="28"/>
          <w:szCs w:val="28"/>
          <w:lang w:val="uk-UA"/>
        </w:rPr>
        <w:t>'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ями, дітьми та молоддю) утворена </w:t>
      </w:r>
      <w:bookmarkStart w:id="29" w:name="23ckvvd"/>
      <w:bookmarkEnd w:id="29"/>
      <w:r>
        <w:rPr>
          <w:rFonts w:ascii="Times New Roman" w:hAnsi="Times New Roman" w:cs="Times New Roman"/>
          <w:sz w:val="28"/>
          <w:szCs w:val="28"/>
          <w:lang w:val="uk-UA"/>
        </w:rPr>
        <w:t>Мобільна бригада соціально-психологічної допомо</w:t>
      </w:r>
      <w:r>
        <w:rPr>
          <w:rFonts w:ascii="Times New Roman" w:hAnsi="Times New Roman" w:cs="Times New Roman"/>
          <w:sz w:val="28"/>
          <w:szCs w:val="28"/>
          <w:lang w:val="uk-UA"/>
        </w:rPr>
        <w:t>ги особам, які постраждали від домашнього насильства та/або насильства за ознакою статі (надання особам, які постраждали від домашнього насильства та/або насильства за ознакою статі, послуг кризового та екстреного втручання, інформування, консультування,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редставництва інтересів; формування нетерпимого ставлення громадян до проявів домашнього насильства та/або насильства за ознакою статі, проведення заходів у сфері запобігання та протидії насильству. </w:t>
      </w:r>
    </w:p>
    <w:p w14:paraId="416B23EB" w14:textId="77777777" w:rsidR="00636ABA" w:rsidRDefault="00636ABA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bookmarkStart w:id="30" w:name="2grqrue"/>
      <w:bookmarkEnd w:id="30"/>
    </w:p>
    <w:p w14:paraId="464DD5EC" w14:textId="5DDB12D6" w:rsidR="00636ABA" w:rsidRDefault="00A303ED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1" w:name="vx1227"/>
      <w:bookmarkEnd w:id="31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Інші структурні підрозділи, діяльність яких спрямовуєть</w:t>
      </w:r>
      <w:r>
        <w:rPr>
          <w:rFonts w:ascii="Times New Roman" w:hAnsi="Times New Roman" w:cs="Times New Roman"/>
          <w:sz w:val="28"/>
          <w:szCs w:val="28"/>
          <w:lang w:val="uk-UA"/>
        </w:rPr>
        <w:t>ся на надання послуг особам/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сімям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з урахуванням потреб у соціальних послугах, визначених у Савранській територіальній громаді, </w:t>
      </w:r>
      <w:r w:rsidRPr="00F05D6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утворюються за рішенням засновника центру</w:t>
      </w:r>
      <w:r w:rsidRPr="00F05D61">
        <w:rPr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331499A0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14:paraId="38564F44" w14:textId="77777777" w:rsidR="00636ABA" w:rsidRDefault="00A303ED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Структурний підрозділ (відділення) очолює керівник, якого призначає на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посаду та звільняє директор Центру.</w:t>
      </w:r>
    </w:p>
    <w:p w14:paraId="622BA9C2" w14:textId="77777777" w:rsidR="00636ABA" w:rsidRDefault="00A303ED">
      <w:pPr>
        <w:pStyle w:val="a4"/>
        <w:jc w:val="both"/>
        <w:rPr>
          <w:color w:val="auto"/>
          <w:sz w:val="28"/>
          <w:szCs w:val="26"/>
        </w:rPr>
      </w:pPr>
      <w:bookmarkStart w:id="32" w:name="3fwokq0"/>
      <w:bookmarkEnd w:id="32"/>
      <w:r>
        <w:rPr>
          <w:sz w:val="28"/>
          <w:szCs w:val="28"/>
        </w:rPr>
        <w:t xml:space="preserve">           Положення про структурні підрозділи Центру затверджуються директором Центру</w:t>
      </w:r>
      <w:r>
        <w:rPr>
          <w:color w:val="FF0000"/>
          <w:sz w:val="28"/>
          <w:szCs w:val="26"/>
        </w:rPr>
        <w:t xml:space="preserve"> </w:t>
      </w:r>
      <w:r>
        <w:rPr>
          <w:color w:val="auto"/>
          <w:sz w:val="28"/>
          <w:szCs w:val="26"/>
        </w:rPr>
        <w:t>та погоджуються У</w:t>
      </w:r>
      <w:r>
        <w:rPr>
          <w:rStyle w:val="rvts6"/>
          <w:color w:val="auto"/>
          <w:sz w:val="28"/>
          <w:szCs w:val="28"/>
        </w:rPr>
        <w:t>повноваженим органом управління-  Відділом соціального захисту населення Савранської селищної ради Одеської області.</w:t>
      </w:r>
      <w:r>
        <w:rPr>
          <w:color w:val="auto"/>
          <w:sz w:val="28"/>
          <w:szCs w:val="26"/>
        </w:rPr>
        <w:t xml:space="preserve"> П</w:t>
      </w:r>
      <w:r>
        <w:rPr>
          <w:color w:val="auto"/>
          <w:sz w:val="28"/>
          <w:szCs w:val="28"/>
        </w:rPr>
        <w:t>оложення про структурні підрозділи Центру є основою для розроблення посадових інструкцій його працівників.</w:t>
      </w:r>
    </w:p>
    <w:p w14:paraId="401C714F" w14:textId="77777777" w:rsidR="00636ABA" w:rsidRDefault="00636ABA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E33CAE1" w14:textId="55D2A341" w:rsidR="00636ABA" w:rsidRDefault="00A303ED" w:rsidP="00A303ED">
      <w:pPr>
        <w:pStyle w:val="2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ПРАВА ТА ПРИНЦИПИ ДІЯЛЬНОСТІ</w:t>
      </w:r>
    </w:p>
    <w:p w14:paraId="342665A2" w14:textId="77777777" w:rsidR="00A303ED" w:rsidRDefault="00A303ED" w:rsidP="00A303ED">
      <w:pPr>
        <w:pStyle w:val="2"/>
        <w:spacing w:after="0" w:line="240" w:lineRule="auto"/>
        <w:ind w:left="72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43FAD1C9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3.1.</w:t>
      </w:r>
      <w:bookmarkStart w:id="33" w:name="1v1yuxt"/>
      <w:bookmarkEnd w:id="33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Центр має право:</w:t>
      </w:r>
    </w:p>
    <w:p w14:paraId="084EE0C4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4" w:name="4f1mdlm"/>
      <w:bookmarkEnd w:id="34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  самостійно визначати форми та методи роботи;</w:t>
      </w:r>
    </w:p>
    <w:p w14:paraId="55118363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5" w:name="2u6wntf"/>
      <w:bookmarkEnd w:id="35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подавати до органів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державної влади та органів місцевого самоврядування запити на інформацію, необхідну для організації надання соціальних послуг;</w:t>
      </w:r>
    </w:p>
    <w:p w14:paraId="1BEA520C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6" w:name="19c6y18"/>
      <w:bookmarkEnd w:id="36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 утворювати робочі групи,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мультидисциплінарні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команди, в тому числі із залученням представників установ, закладів, організацій тощо, які в межах компетенції надають допомогу особам/сім’ям;</w:t>
      </w:r>
    </w:p>
    <w:p w14:paraId="075A4B1D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7" w:name="3tbugp1"/>
      <w:bookmarkEnd w:id="37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залучати на договірній основі підприємства, установи, організації, фізичних осіб, волонтерів до надання соціал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ьних послуг у структурних підрозділах Центру;</w:t>
      </w:r>
    </w:p>
    <w:p w14:paraId="2E004638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8" w:name="28h4qwu"/>
      <w:bookmarkEnd w:id="38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залучати грошові кошти та інші ресурси (людські, матеріальні, інформаційні тощо), необхідні для надання соціальних послуг;</w:t>
      </w:r>
    </w:p>
    <w:p w14:paraId="5B928C0A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отримувати гуманітарну і благодійну допомогу та безкоштовно передавати її особам/сі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м’ям,  які перебувають у складних життєвих обставинах, особам похилого віку, особам з інвалідністю;</w:t>
      </w:r>
    </w:p>
    <w:p w14:paraId="2013303B" w14:textId="77777777" w:rsidR="00636ABA" w:rsidRDefault="00A303ED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 укладати у встановленому законодавством  порядку договори, угоди  з підприємствами, установами та організаціями (в тому числі іноземними), та громадянами;</w:t>
      </w:r>
      <w:r>
        <w:rPr>
          <w:sz w:val="28"/>
          <w:szCs w:val="28"/>
        </w:rPr>
        <w:t xml:space="preserve"> у судовому процесі Центр може бути відповідачем, позивачем, відповідно до діючого законодавства України; Центр, відповідно до діючого законодавства України має право отримувати від юридичних та фізичних осіб, будь яке майно (рухоме, нерухоме) набуте у вла</w:t>
      </w:r>
      <w:r>
        <w:rPr>
          <w:sz w:val="28"/>
          <w:szCs w:val="28"/>
        </w:rPr>
        <w:t>сність на підставі Цивільного кодексу України, шляхом дарування або заповіту наданих такою особою. Таке майно вважається власністю Центру.</w:t>
      </w:r>
    </w:p>
    <w:p w14:paraId="1B2DFDAF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придбавати або орендувати автотранспортні засоби, а також обладнання, необхідні для забезпечення  діяльності Центру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4E69E988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9" w:name="nmf14n"/>
      <w:bookmarkEnd w:id="39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3.2. Центр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онності; соціальної справедливості; доступності та відкритості; неупередженості та безпечності; добровільності; індивідуального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підходу; комплексності; конфіденційності; максимальної ефективності та прозорості використання надавачами соціальних послуг бюдж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етних та інших коштів; забезпечення високого рівня якості соціальних послуг.</w:t>
      </w:r>
    </w:p>
    <w:p w14:paraId="5030E0C5" w14:textId="77777777" w:rsidR="00636ABA" w:rsidRDefault="00636ABA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E2BC1A6" w14:textId="77777777" w:rsidR="00636ABA" w:rsidRDefault="00A303ED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4. ОРГАНІЗАЦІЯ НАДАННЯ СОЦІАЛЬНИХ ПОСЛУГ</w:t>
      </w:r>
    </w:p>
    <w:p w14:paraId="3D13E393" w14:textId="77777777" w:rsidR="00A303ED" w:rsidRDefault="00A303ED">
      <w:pPr>
        <w:pStyle w:val="a4"/>
        <w:tabs>
          <w:tab w:val="left" w:pos="284"/>
        </w:tabs>
        <w:jc w:val="both"/>
        <w:rPr>
          <w:color w:val="FF0000"/>
          <w:sz w:val="28"/>
          <w:szCs w:val="28"/>
        </w:rPr>
      </w:pPr>
      <w:bookmarkStart w:id="40" w:name="37m2jsg"/>
      <w:bookmarkEnd w:id="40"/>
      <w:r>
        <w:rPr>
          <w:color w:val="FF0000"/>
          <w:sz w:val="28"/>
          <w:szCs w:val="28"/>
        </w:rPr>
        <w:t xml:space="preserve">      </w:t>
      </w:r>
    </w:p>
    <w:p w14:paraId="6FB10692" w14:textId="3F0E53E5" w:rsidR="00636ABA" w:rsidRDefault="00A303ED">
      <w:pPr>
        <w:pStyle w:val="a4"/>
        <w:tabs>
          <w:tab w:val="left" w:pos="284"/>
        </w:tabs>
        <w:jc w:val="both"/>
        <w:rPr>
          <w:color w:val="auto"/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color w:val="auto"/>
          <w:sz w:val="28"/>
          <w:szCs w:val="28"/>
        </w:rPr>
        <w:t>4.1.  Організація надання соціальних послуг структурними  підрозділами  Центру,  здійснюється відповідно до Постанови Кабінету Міні</w:t>
      </w:r>
      <w:r>
        <w:rPr>
          <w:color w:val="auto"/>
          <w:sz w:val="28"/>
          <w:szCs w:val="28"/>
        </w:rPr>
        <w:t>стрів  від 1 червня 2020 р №587 «Про організацію надання соціальних послуг» (зі змінами).</w:t>
      </w:r>
    </w:p>
    <w:p w14:paraId="7556063F" w14:textId="77777777" w:rsidR="00636ABA" w:rsidRDefault="00A303ED">
      <w:pPr>
        <w:pStyle w:val="a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4.2. Підставою для надання соціальних послуг є:</w:t>
      </w:r>
    </w:p>
    <w:p w14:paraId="003A9ECB" w14:textId="77777777" w:rsidR="00636ABA" w:rsidRDefault="00A303ED">
      <w:pPr>
        <w:pStyle w:val="a4"/>
        <w:tabs>
          <w:tab w:val="left" w:pos="567"/>
        </w:tabs>
        <w:ind w:left="567"/>
        <w:jc w:val="both"/>
        <w:rPr>
          <w:color w:val="auto"/>
          <w:sz w:val="28"/>
          <w:szCs w:val="28"/>
        </w:rPr>
      </w:pPr>
      <w:bookmarkStart w:id="41" w:name="1mrcu09"/>
      <w:bookmarkEnd w:id="41"/>
      <w:r>
        <w:rPr>
          <w:color w:val="auto"/>
          <w:sz w:val="28"/>
          <w:szCs w:val="28"/>
        </w:rPr>
        <w:t>1) рішення Відділу соціального захисту населення  Савранської селищної ради  Одеської області про надання соціальн</w:t>
      </w:r>
      <w:r>
        <w:rPr>
          <w:color w:val="auto"/>
          <w:sz w:val="28"/>
          <w:szCs w:val="28"/>
        </w:rPr>
        <w:t>их послуг;</w:t>
      </w:r>
    </w:p>
    <w:p w14:paraId="63EA879E" w14:textId="77777777" w:rsidR="00636ABA" w:rsidRDefault="00A303ED">
      <w:pPr>
        <w:pStyle w:val="a4"/>
        <w:tabs>
          <w:tab w:val="left" w:pos="567"/>
        </w:tabs>
        <w:ind w:left="567"/>
        <w:jc w:val="both"/>
        <w:rPr>
          <w:rFonts w:ascii="Verdana" w:hAnsi="Verdana"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2) наказ про надання соціальних послуг;</w:t>
      </w:r>
    </w:p>
    <w:p w14:paraId="3761A93E" w14:textId="77777777" w:rsidR="00636ABA" w:rsidRDefault="00A303ED">
      <w:pPr>
        <w:pStyle w:val="a4"/>
        <w:tabs>
          <w:tab w:val="left" w:pos="567"/>
        </w:tabs>
        <w:ind w:left="567"/>
        <w:jc w:val="both"/>
        <w:rPr>
          <w:rFonts w:ascii="Verdana" w:hAnsi="Verdana"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3) договір про надання соціальної послуги;</w:t>
      </w:r>
    </w:p>
    <w:p w14:paraId="38A68684" w14:textId="77777777" w:rsidR="00636ABA" w:rsidRDefault="00A303ED">
      <w:pPr>
        <w:pStyle w:val="a4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 разі введення надзвичайного або воєнного стану в Україні або окремих її місцевостях для невідкладного надання соціальних послуг засновник може уповноважити цент</w:t>
      </w:r>
      <w:r>
        <w:rPr>
          <w:color w:val="auto"/>
          <w:sz w:val="28"/>
          <w:szCs w:val="28"/>
        </w:rPr>
        <w:t>р приймати рішення про надання соціальних послуг екстрено (</w:t>
      </w:r>
      <w:proofErr w:type="spellStart"/>
      <w:r>
        <w:rPr>
          <w:color w:val="auto"/>
          <w:sz w:val="28"/>
          <w:szCs w:val="28"/>
        </w:rPr>
        <w:t>кризово</w:t>
      </w:r>
      <w:proofErr w:type="spellEnd"/>
      <w:r>
        <w:rPr>
          <w:color w:val="auto"/>
          <w:sz w:val="28"/>
          <w:szCs w:val="28"/>
        </w:rPr>
        <w:t>) особам/сім’ям, які опинилися у складних життєвих обставинах через шкоду, завдану пожежею, катастрофою, бойовими діями, терористичним актом, збройним конфліктом, тимчасовою окупацією, та вн</w:t>
      </w:r>
      <w:r>
        <w:rPr>
          <w:color w:val="auto"/>
          <w:sz w:val="28"/>
          <w:szCs w:val="28"/>
        </w:rPr>
        <w:t>утрішньо переміщеним особам.</w:t>
      </w:r>
    </w:p>
    <w:p w14:paraId="67834B5F" w14:textId="77777777" w:rsidR="00636ABA" w:rsidRDefault="00A303ED">
      <w:pPr>
        <w:pStyle w:val="a4"/>
        <w:ind w:firstLine="567"/>
        <w:jc w:val="both"/>
        <w:rPr>
          <w:color w:val="auto"/>
          <w:sz w:val="28"/>
          <w:szCs w:val="28"/>
        </w:rPr>
      </w:pPr>
      <w:bookmarkStart w:id="42" w:name="n148"/>
      <w:bookmarkEnd w:id="42"/>
      <w:r>
        <w:rPr>
          <w:color w:val="auto"/>
          <w:sz w:val="28"/>
          <w:szCs w:val="28"/>
        </w:rPr>
        <w:t>Рішення про надання соціальних послуг екстрено (</w:t>
      </w:r>
      <w:proofErr w:type="spellStart"/>
      <w:r>
        <w:rPr>
          <w:color w:val="auto"/>
          <w:sz w:val="28"/>
          <w:szCs w:val="28"/>
        </w:rPr>
        <w:t>кризово</w:t>
      </w:r>
      <w:proofErr w:type="spellEnd"/>
      <w:r>
        <w:rPr>
          <w:color w:val="auto"/>
          <w:sz w:val="28"/>
          <w:szCs w:val="28"/>
        </w:rPr>
        <w:t>) оформляється наказом центру про надання соціальних послуг екстрено (</w:t>
      </w:r>
      <w:proofErr w:type="spellStart"/>
      <w:r>
        <w:rPr>
          <w:color w:val="auto"/>
          <w:sz w:val="28"/>
          <w:szCs w:val="28"/>
        </w:rPr>
        <w:t>кризово</w:t>
      </w:r>
      <w:proofErr w:type="spellEnd"/>
      <w:r>
        <w:rPr>
          <w:color w:val="auto"/>
          <w:sz w:val="28"/>
          <w:szCs w:val="28"/>
        </w:rPr>
        <w:t>). Акти про надання соціальних послуг екстрено (</w:t>
      </w:r>
      <w:proofErr w:type="spellStart"/>
      <w:r>
        <w:rPr>
          <w:color w:val="auto"/>
          <w:sz w:val="28"/>
          <w:szCs w:val="28"/>
        </w:rPr>
        <w:t>кризово</w:t>
      </w:r>
      <w:proofErr w:type="spellEnd"/>
      <w:r>
        <w:rPr>
          <w:color w:val="auto"/>
          <w:sz w:val="28"/>
          <w:szCs w:val="28"/>
        </w:rPr>
        <w:t>), складені за формою, затвердженою Мінс</w:t>
      </w:r>
      <w:r>
        <w:rPr>
          <w:color w:val="auto"/>
          <w:sz w:val="28"/>
          <w:szCs w:val="28"/>
        </w:rPr>
        <w:t>оцполітики, надсилаються центром засновнику протягом одного місяця з дня надання соціальних послуг.</w:t>
      </w:r>
    </w:p>
    <w:p w14:paraId="32EF580D" w14:textId="77777777" w:rsidR="00636ABA" w:rsidRDefault="00A303ED">
      <w:pPr>
        <w:pStyle w:val="a4"/>
        <w:jc w:val="both"/>
        <w:rPr>
          <w:color w:val="auto"/>
          <w:sz w:val="28"/>
          <w:szCs w:val="28"/>
        </w:rPr>
      </w:pPr>
      <w:bookmarkStart w:id="43" w:name="n149"/>
      <w:bookmarkEnd w:id="43"/>
      <w:r>
        <w:rPr>
          <w:color w:val="auto"/>
          <w:sz w:val="28"/>
          <w:szCs w:val="28"/>
        </w:rPr>
        <w:t>На час надання соціальних послуг екстрено (</w:t>
      </w:r>
      <w:proofErr w:type="spellStart"/>
      <w:r>
        <w:rPr>
          <w:color w:val="auto"/>
          <w:sz w:val="28"/>
          <w:szCs w:val="28"/>
        </w:rPr>
        <w:t>кризово</w:t>
      </w:r>
      <w:proofErr w:type="spellEnd"/>
      <w:r>
        <w:rPr>
          <w:color w:val="auto"/>
          <w:sz w:val="28"/>
          <w:szCs w:val="28"/>
        </w:rPr>
        <w:t>) не визначається ступінь індивідуальних потреб отримувача соціальних послуг, не складається індивідуальни</w:t>
      </w:r>
      <w:r>
        <w:rPr>
          <w:color w:val="auto"/>
          <w:sz w:val="28"/>
          <w:szCs w:val="28"/>
        </w:rPr>
        <w:t>й план надання соціальної послуги та не укладається договір про надання соціальної послуги (соціальних послуг).</w:t>
      </w:r>
    </w:p>
    <w:p w14:paraId="2311AAB7" w14:textId="77777777" w:rsidR="00636ABA" w:rsidRDefault="00A303ED">
      <w:pPr>
        <w:pStyle w:val="a4"/>
        <w:ind w:firstLine="708"/>
        <w:jc w:val="both"/>
        <w:rPr>
          <w:color w:val="auto"/>
          <w:sz w:val="28"/>
          <w:szCs w:val="28"/>
        </w:rPr>
      </w:pPr>
      <w:bookmarkStart w:id="44" w:name="n150"/>
      <w:bookmarkEnd w:id="44"/>
      <w:r>
        <w:rPr>
          <w:color w:val="auto"/>
          <w:sz w:val="28"/>
          <w:szCs w:val="28"/>
        </w:rPr>
        <w:t>У разі потреби в наданні соціальних послуг постійно центр вживає заходів для виготовлення отримувачу соціальних послуг усіх необхідних для надан</w:t>
      </w:r>
      <w:r>
        <w:rPr>
          <w:color w:val="auto"/>
          <w:sz w:val="28"/>
          <w:szCs w:val="28"/>
        </w:rPr>
        <w:t>ня соціальних послуг документів, після чого:</w:t>
      </w:r>
    </w:p>
    <w:p w14:paraId="77CEE699" w14:textId="77777777" w:rsidR="00636ABA" w:rsidRDefault="00A303ED">
      <w:pPr>
        <w:pStyle w:val="a4"/>
        <w:jc w:val="both"/>
        <w:rPr>
          <w:color w:val="auto"/>
          <w:sz w:val="28"/>
          <w:szCs w:val="28"/>
        </w:rPr>
      </w:pPr>
      <w:bookmarkStart w:id="45" w:name="n151"/>
      <w:bookmarkEnd w:id="45"/>
      <w:r>
        <w:rPr>
          <w:color w:val="auto"/>
          <w:sz w:val="28"/>
          <w:szCs w:val="28"/>
        </w:rPr>
        <w:t xml:space="preserve">         -визначає ступінь індивідуальних потреб отримувача соціальної послуги;</w:t>
      </w:r>
    </w:p>
    <w:p w14:paraId="57717DA8" w14:textId="77777777" w:rsidR="00636ABA" w:rsidRDefault="00A303ED">
      <w:pPr>
        <w:pStyle w:val="a4"/>
        <w:jc w:val="both"/>
        <w:rPr>
          <w:color w:val="auto"/>
          <w:sz w:val="28"/>
          <w:szCs w:val="28"/>
        </w:rPr>
      </w:pPr>
      <w:bookmarkStart w:id="46" w:name="n152"/>
      <w:bookmarkEnd w:id="46"/>
      <w:r>
        <w:rPr>
          <w:color w:val="auto"/>
          <w:sz w:val="28"/>
          <w:szCs w:val="28"/>
        </w:rPr>
        <w:t xml:space="preserve">         -встановлює групу рухової активності (у разі потреби);</w:t>
      </w:r>
    </w:p>
    <w:p w14:paraId="37EE7C76" w14:textId="77777777" w:rsidR="00636ABA" w:rsidRDefault="00A303ED">
      <w:pPr>
        <w:pStyle w:val="a4"/>
        <w:jc w:val="both"/>
        <w:rPr>
          <w:color w:val="auto"/>
          <w:sz w:val="28"/>
          <w:szCs w:val="28"/>
        </w:rPr>
      </w:pPr>
      <w:bookmarkStart w:id="47" w:name="n153"/>
      <w:bookmarkEnd w:id="47"/>
      <w:r>
        <w:rPr>
          <w:color w:val="auto"/>
          <w:sz w:val="28"/>
          <w:szCs w:val="28"/>
        </w:rPr>
        <w:t xml:space="preserve">         -визначає зміст та обсяг соціальних послуг;</w:t>
      </w:r>
    </w:p>
    <w:p w14:paraId="532979F5" w14:textId="77777777" w:rsidR="00636ABA" w:rsidRDefault="00A303ED">
      <w:pPr>
        <w:pStyle w:val="a4"/>
        <w:jc w:val="both"/>
        <w:rPr>
          <w:color w:val="auto"/>
          <w:sz w:val="28"/>
          <w:szCs w:val="28"/>
        </w:rPr>
      </w:pPr>
      <w:bookmarkStart w:id="48" w:name="n154"/>
      <w:bookmarkEnd w:id="48"/>
      <w:r>
        <w:rPr>
          <w:color w:val="auto"/>
          <w:sz w:val="28"/>
          <w:szCs w:val="28"/>
        </w:rPr>
        <w:t xml:space="preserve">         -складає індивідуальний план надання соціальної послуги;</w:t>
      </w:r>
    </w:p>
    <w:p w14:paraId="79388398" w14:textId="77777777" w:rsidR="00636ABA" w:rsidRDefault="00A303ED">
      <w:pPr>
        <w:pStyle w:val="a4"/>
        <w:jc w:val="both"/>
        <w:rPr>
          <w:color w:val="auto"/>
          <w:sz w:val="28"/>
          <w:szCs w:val="28"/>
        </w:rPr>
      </w:pPr>
      <w:bookmarkStart w:id="49" w:name="n155"/>
      <w:bookmarkEnd w:id="49"/>
      <w:r>
        <w:rPr>
          <w:color w:val="auto"/>
          <w:sz w:val="28"/>
          <w:szCs w:val="28"/>
        </w:rPr>
        <w:t xml:space="preserve">         -видає наказ про взяття отримувача соціальних послуг на обслуговування;</w:t>
      </w:r>
    </w:p>
    <w:p w14:paraId="081D4506" w14:textId="77777777" w:rsidR="00636ABA" w:rsidRDefault="00A303ED">
      <w:pPr>
        <w:pStyle w:val="a4"/>
        <w:jc w:val="both"/>
        <w:rPr>
          <w:color w:val="auto"/>
          <w:sz w:val="28"/>
          <w:szCs w:val="28"/>
        </w:rPr>
      </w:pPr>
      <w:bookmarkStart w:id="50" w:name="n156"/>
      <w:bookmarkEnd w:id="50"/>
      <w:r>
        <w:rPr>
          <w:color w:val="auto"/>
          <w:sz w:val="28"/>
          <w:szCs w:val="28"/>
        </w:rPr>
        <w:t xml:space="preserve">         -укладає з отримувачем соціальних послуг договір про надання соціальної послуги (соціальних послуг).</w:t>
      </w:r>
    </w:p>
    <w:p w14:paraId="65EDB2BF" w14:textId="23B55BB3" w:rsidR="00636ABA" w:rsidRDefault="00636ABA">
      <w:pPr>
        <w:pStyle w:val="a4"/>
        <w:tabs>
          <w:tab w:val="left" w:pos="567"/>
        </w:tabs>
        <w:ind w:left="567"/>
        <w:rPr>
          <w:color w:val="auto"/>
          <w:sz w:val="28"/>
          <w:szCs w:val="28"/>
        </w:rPr>
      </w:pPr>
    </w:p>
    <w:p w14:paraId="7F8B9DE4" w14:textId="2A35390D" w:rsidR="00A303ED" w:rsidRDefault="00A303ED">
      <w:pPr>
        <w:pStyle w:val="a4"/>
        <w:tabs>
          <w:tab w:val="left" w:pos="567"/>
        </w:tabs>
        <w:ind w:left="567"/>
        <w:rPr>
          <w:color w:val="auto"/>
          <w:sz w:val="28"/>
          <w:szCs w:val="28"/>
        </w:rPr>
      </w:pPr>
    </w:p>
    <w:p w14:paraId="56DA8010" w14:textId="77777777" w:rsidR="00A303ED" w:rsidRDefault="00A303ED">
      <w:pPr>
        <w:pStyle w:val="a4"/>
        <w:tabs>
          <w:tab w:val="left" w:pos="567"/>
        </w:tabs>
        <w:ind w:left="567"/>
        <w:rPr>
          <w:color w:val="auto"/>
          <w:sz w:val="28"/>
          <w:szCs w:val="28"/>
        </w:rPr>
      </w:pPr>
    </w:p>
    <w:p w14:paraId="6AEF32BC" w14:textId="77777777" w:rsidR="00636ABA" w:rsidRDefault="00A303ED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51" w:name="2lwamvv"/>
      <w:bookmarkEnd w:id="51"/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5. ОРГАНИ УПРАВЛІННЯ</w:t>
      </w:r>
    </w:p>
    <w:p w14:paraId="757A3EF8" w14:textId="77777777" w:rsidR="00636ABA" w:rsidRDefault="00A303ED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5.1.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Вищим органом управління Центру є Засн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овник, в особі Савранської селищної ради Одеської області. </w:t>
      </w:r>
    </w:p>
    <w:p w14:paraId="6DCEA6DA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 повноважень Засновника належать:</w:t>
      </w:r>
    </w:p>
    <w:p w14:paraId="2BE3F5A7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затвердження Положення про Центр;</w:t>
      </w:r>
    </w:p>
    <w:p w14:paraId="6353D644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внесення та  затвердження змін до Положення про Центр;</w:t>
      </w:r>
    </w:p>
    <w:p w14:paraId="224FDD4D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призначення та звільнення директора Центру;</w:t>
      </w:r>
    </w:p>
    <w:p w14:paraId="6CE98A58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затвердження структ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ури Центру;</w:t>
      </w:r>
    </w:p>
    <w:p w14:paraId="566D34B9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затвердження  умов та порядку надання платних соціальних послуг  та  тарифів;</w:t>
      </w:r>
    </w:p>
    <w:p w14:paraId="368C86A2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майнове, фінансове забезпечення діяльності Центру;</w:t>
      </w:r>
    </w:p>
    <w:p w14:paraId="4815BE22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прийняття рішень про створення та припинення діяльності Центру;</w:t>
      </w:r>
    </w:p>
    <w:p w14:paraId="052BEA8F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вирішення інших питань діяльності Центру.</w:t>
      </w:r>
    </w:p>
    <w:p w14:paraId="00D21904" w14:textId="77777777" w:rsidR="00636ABA" w:rsidRDefault="00A303ED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.2. У</w:t>
      </w:r>
      <w:proofErr w:type="spellStart"/>
      <w:r>
        <w:rPr>
          <w:rStyle w:val="rvts6"/>
          <w:rFonts w:ascii="Times New Roman" w:hAnsi="Times New Roman" w:cs="Times New Roman"/>
          <w:color w:val="000000" w:themeColor="text1"/>
          <w:sz w:val="28"/>
          <w:szCs w:val="28"/>
        </w:rPr>
        <w:t>повноваженим</w:t>
      </w:r>
      <w:proofErr w:type="spellEnd"/>
      <w:r>
        <w:rPr>
          <w:rStyle w:val="rvts6"/>
          <w:rFonts w:ascii="Times New Roman" w:hAnsi="Times New Roman" w:cs="Times New Roman"/>
          <w:color w:val="000000" w:themeColor="text1"/>
          <w:sz w:val="28"/>
          <w:szCs w:val="28"/>
        </w:rPr>
        <w:t xml:space="preserve"> органом </w:t>
      </w:r>
      <w:proofErr w:type="spellStart"/>
      <w:r>
        <w:rPr>
          <w:rStyle w:val="rvts6"/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proofErr w:type="spellEnd"/>
      <w:r>
        <w:rPr>
          <w:rStyle w:val="rvts6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є В</w:t>
      </w:r>
      <w:proofErr w:type="spellStart"/>
      <w:r>
        <w:rPr>
          <w:rStyle w:val="rvts6"/>
          <w:rFonts w:ascii="Times New Roman" w:hAnsi="Times New Roman" w:cs="Times New Roman"/>
          <w:color w:val="000000" w:themeColor="text1"/>
          <w:sz w:val="28"/>
          <w:szCs w:val="28"/>
        </w:rPr>
        <w:t>ідділ</w:t>
      </w:r>
      <w:proofErr w:type="spellEnd"/>
      <w:r>
        <w:rPr>
          <w:rStyle w:val="rvts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Style w:val="rvts6"/>
          <w:rFonts w:ascii="Times New Roman" w:hAnsi="Times New Roman" w:cs="Times New Roman"/>
          <w:color w:val="000000" w:themeColor="text1"/>
          <w:sz w:val="28"/>
          <w:szCs w:val="28"/>
        </w:rPr>
        <w:t>соціального</w:t>
      </w:r>
      <w:proofErr w:type="spellEnd"/>
      <w:r>
        <w:rPr>
          <w:rStyle w:val="rvts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Style w:val="rvts6"/>
          <w:rFonts w:ascii="Times New Roman" w:hAnsi="Times New Roman" w:cs="Times New Roman"/>
          <w:color w:val="000000" w:themeColor="text1"/>
          <w:sz w:val="28"/>
          <w:szCs w:val="28"/>
        </w:rPr>
        <w:t>захисту</w:t>
      </w:r>
      <w:proofErr w:type="spellEnd"/>
      <w:r>
        <w:rPr>
          <w:rStyle w:val="rvts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Style w:val="rvts6"/>
          <w:rFonts w:ascii="Times New Roman" w:hAnsi="Times New Roman" w:cs="Times New Roman"/>
          <w:color w:val="000000" w:themeColor="text1"/>
          <w:sz w:val="28"/>
          <w:szCs w:val="28"/>
        </w:rPr>
        <w:t>населення</w:t>
      </w:r>
      <w:proofErr w:type="spellEnd"/>
      <w:r>
        <w:rPr>
          <w:rStyle w:val="rvts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Style w:val="rvts6"/>
          <w:rFonts w:ascii="Times New Roman" w:hAnsi="Times New Roman" w:cs="Times New Roman"/>
          <w:color w:val="000000" w:themeColor="text1"/>
          <w:sz w:val="28"/>
          <w:szCs w:val="28"/>
        </w:rPr>
        <w:t>Савранської</w:t>
      </w:r>
      <w:proofErr w:type="spellEnd"/>
      <w:r>
        <w:rPr>
          <w:rStyle w:val="rvts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Style w:val="rvts6"/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>
        <w:rPr>
          <w:rStyle w:val="rvts6"/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proofErr w:type="spellStart"/>
      <w:r>
        <w:rPr>
          <w:rStyle w:val="rvts6"/>
          <w:rFonts w:ascii="Times New Roman" w:hAnsi="Times New Roman" w:cs="Times New Roman"/>
          <w:color w:val="000000" w:themeColor="text1"/>
          <w:sz w:val="28"/>
          <w:szCs w:val="28"/>
        </w:rPr>
        <w:t>Одеської</w:t>
      </w:r>
      <w:proofErr w:type="spellEnd"/>
      <w:r>
        <w:rPr>
          <w:rStyle w:val="rvts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Style w:val="rvts6"/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>
        <w:rPr>
          <w:rStyle w:val="rvts6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</w:p>
    <w:p w14:paraId="17165040" w14:textId="77777777" w:rsidR="00636ABA" w:rsidRDefault="00A303ED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Кошторис, штатний розпис Центру затверджує головний розпорядник бюджетних коштів (Уповноважений орган управління Відділ соціального захисту населення Савранської селищної ради Одеської області). </w:t>
      </w:r>
    </w:p>
    <w:p w14:paraId="4E1157A8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5.3. Оперативне управління Центром здійснює директор, якого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призначає на посаду </w:t>
      </w:r>
      <w:r>
        <w:rPr>
          <w:rFonts w:ascii="Times New Roman" w:hAnsi="Times New Roman" w:cs="Times New Roman"/>
          <w:sz w:val="28"/>
          <w:szCs w:val="28"/>
          <w:lang w:val="uk-UA"/>
        </w:rPr>
        <w:t>(на конкурсній основі за контрактом) та звільняє з посади Засновник</w:t>
      </w:r>
      <w:bookmarkStart w:id="52" w:name="4k668n3"/>
      <w:bookmarkEnd w:id="52"/>
      <w:r>
        <w:rPr>
          <w:rFonts w:ascii="Times New Roman" w:hAnsi="Times New Roman" w:cs="Times New Roman"/>
          <w:sz w:val="28"/>
          <w:szCs w:val="28"/>
          <w:lang w:val="uk-UA"/>
        </w:rPr>
        <w:t>. Від імені Засновника контракт укладається селищним головою.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</w:t>
      </w:r>
    </w:p>
    <w:p w14:paraId="0A5C940D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період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воєнного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стану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директор Центру призначається на посаду (за контрактом)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селищни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голов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 пор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ядку,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визначеному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"https://zakon.rada.gov.ua/laws/show/389-19" \l "n333" </w:instrText>
      </w:r>
      <w:r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частин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9 статті 9 та частинами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п’ятою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"https://zakon.rada.gov.ua/laws/show/389-19" \l "n336" </w:instrText>
      </w:r>
      <w:r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  <w:t>шостою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10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Закону України «Про правовий режим воєнного стану».</w:t>
      </w:r>
    </w:p>
    <w:p w14:paraId="1CA86196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2B46713" w14:textId="77777777" w:rsidR="00636ABA" w:rsidRDefault="00A303ED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5.4. Директор Центру:</w:t>
      </w:r>
      <w:bookmarkStart w:id="53" w:name="2zbgiuw"/>
      <w:bookmarkEnd w:id="53"/>
    </w:p>
    <w:p w14:paraId="5DE3047D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організовує роботу Центру, персонально відповідає за виконання завдань Центру,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визначає ступінь відповідальності працівників;</w:t>
      </w:r>
    </w:p>
    <w:p w14:paraId="69301F47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4" w:name="1egqt2p"/>
      <w:bookmarkEnd w:id="54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14:paraId="762CDEE6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5" w:name="3ygebqi"/>
      <w:bookmarkEnd w:id="55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забезпечує своєчасне подання звітності про роботу Центру;</w:t>
      </w:r>
    </w:p>
    <w:p w14:paraId="32702447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6" w:name="2dlolyb"/>
      <w:bookmarkEnd w:id="56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затверджує полож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ення про структурні підрозділи Центру;</w:t>
      </w:r>
    </w:p>
    <w:p w14:paraId="132C820D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7" w:name="sqyw64"/>
      <w:bookmarkEnd w:id="57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затверджує посадові інструкції працівників Центру;</w:t>
      </w:r>
    </w:p>
    <w:p w14:paraId="2D85E06D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8" w:name="3cqmetx"/>
      <w:bookmarkEnd w:id="58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призначає в установленому порядку на посади та звільняє з посад працівників Центру;</w:t>
      </w:r>
    </w:p>
    <w:p w14:paraId="03FF75D1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9" w:name="1rvwp1q"/>
      <w:bookmarkEnd w:id="59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затверджує правила внутрішнього трудового розпорядку Центру та контролює їх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виконання;</w:t>
      </w:r>
    </w:p>
    <w:p w14:paraId="7A577996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60" w:name="4bvk7pj"/>
      <w:bookmarkEnd w:id="6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видає відповідно до компетенції накази та розпорядження, організовує та контролює їх виконання;</w:t>
      </w:r>
    </w:p>
    <w:p w14:paraId="08E06535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діє від імені Центру  і представляє його інтереси без довіреності в усіх установах, організаціях, підприємствах, закладах не залежно від 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форми власності та підпорядкування;</w:t>
      </w:r>
    </w:p>
    <w:p w14:paraId="23976385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61" w:name="2r0uhxc"/>
      <w:bookmarkEnd w:id="61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укладає договори, угоди;</w:t>
      </w:r>
    </w:p>
    <w:p w14:paraId="01D1A0D0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видає в межах своєї компетенції довіреності;</w:t>
      </w:r>
    </w:p>
    <w:p w14:paraId="62130794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62" w:name="1664s55"/>
      <w:bookmarkEnd w:id="62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- розпоряджається  коштами Центру в межах затвердженого кошторису;</w:t>
      </w:r>
    </w:p>
    <w:p w14:paraId="0F16A591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63" w:name="3q5sasy"/>
      <w:bookmarkEnd w:id="63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забезпечує фінансово-господарську діяльність Центру, створення та розвиток ма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теріально-технічної бази для проведення комплексу заходів із надання соціальних послуг особам/сім’ям, у тому числі забезпечення автотранспортними засобами, спеціальними засобами для догляду і самообслуговування;</w:t>
      </w:r>
    </w:p>
    <w:p w14:paraId="72DA6C43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64" w:name="25b2l0r"/>
      <w:bookmarkEnd w:id="64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 забезпечує проведення атестації працівникі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 в порядку, визначеному законодавством, та сприяє підвищенню їх кваліфікації;</w:t>
      </w:r>
    </w:p>
    <w:p w14:paraId="40783635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65" w:name="kgcv8k"/>
      <w:bookmarkEnd w:id="65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</w:t>
      </w:r>
    </w:p>
    <w:p w14:paraId="5EC4706F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подає пропозиції 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 внесення змін до цього Положення, структури, штатного розпису та кошторису витрат Центру;</w:t>
      </w:r>
    </w:p>
    <w:p w14:paraId="311A42B8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нагороджує, заохочує працівників Центру, а також накладає на них  стягнення відповідно до законодавства;</w:t>
      </w:r>
    </w:p>
    <w:p w14:paraId="577E5200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має право першого підпису платіжних, розрахункових,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фінансових та інших розпорядчих і бухгалтерських документів,  та право розпорядження рахунками;</w:t>
      </w:r>
    </w:p>
    <w:p w14:paraId="241CBCF1" w14:textId="77777777" w:rsidR="00636ABA" w:rsidRDefault="00A303ED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66" w:name="34g0dwd"/>
      <w:bookmarkEnd w:id="66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здійснює інші повноваження, передбачені законодавством.</w:t>
      </w:r>
    </w:p>
    <w:p w14:paraId="7D893573" w14:textId="77777777" w:rsidR="00636ABA" w:rsidRDefault="00636ABA">
      <w:pPr>
        <w:pStyle w:val="2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3D47D0F" w14:textId="77777777" w:rsidR="00636ABA" w:rsidRDefault="00A303ED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6. ФІНАНСОВА ТА ГОСПОДАРСЬКА ДІЯЛЬНІСТЬ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br/>
        <w:t>МАТЕРІАЛЬНА БАЗА</w:t>
      </w:r>
    </w:p>
    <w:p w14:paraId="59CE5ABA" w14:textId="77777777" w:rsidR="00636ABA" w:rsidRDefault="00636ABA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C7B66D6" w14:textId="77777777" w:rsidR="00636ABA" w:rsidRDefault="00A303ED">
      <w:pPr>
        <w:pStyle w:val="a4"/>
        <w:ind w:firstLine="708"/>
        <w:jc w:val="both"/>
        <w:rPr>
          <w:sz w:val="28"/>
          <w:szCs w:val="28"/>
        </w:rPr>
      </w:pPr>
      <w:bookmarkStart w:id="67" w:name="1jlao46"/>
      <w:bookmarkStart w:id="68" w:name="2iq8gzs"/>
      <w:bookmarkStart w:id="69" w:name="43ky6rz"/>
      <w:bookmarkStart w:id="70" w:name="3hv69ve"/>
      <w:bookmarkStart w:id="71" w:name="xvir7l"/>
      <w:bookmarkEnd w:id="67"/>
      <w:bookmarkEnd w:id="68"/>
      <w:bookmarkEnd w:id="69"/>
      <w:bookmarkEnd w:id="70"/>
      <w:bookmarkEnd w:id="71"/>
      <w:r>
        <w:rPr>
          <w:sz w:val="28"/>
          <w:szCs w:val="28"/>
        </w:rPr>
        <w:t xml:space="preserve">6.1. Центр утримується та забезпечується за рахунок коштів бюджету Савранської  селищної територіальної громади, а також за рахунок інших джерел, не заборонених діючим законодавством. </w:t>
      </w:r>
    </w:p>
    <w:p w14:paraId="052514B6" w14:textId="77777777" w:rsidR="00636ABA" w:rsidRDefault="00A303ED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6.2.  Центр з</w:t>
      </w:r>
      <w:r>
        <w:rPr>
          <w:color w:val="000000" w:themeColor="text1"/>
          <w:sz w:val="28"/>
          <w:szCs w:val="28"/>
        </w:rPr>
        <w:t>дійснює свою діяльність за наступними видами економічної к</w:t>
      </w:r>
      <w:r>
        <w:rPr>
          <w:color w:val="000000" w:themeColor="text1"/>
          <w:sz w:val="28"/>
          <w:szCs w:val="28"/>
        </w:rPr>
        <w:t xml:space="preserve">ласифікації: </w:t>
      </w:r>
    </w:p>
    <w:p w14:paraId="7A982BFB" w14:textId="77777777" w:rsidR="00636ABA" w:rsidRDefault="00A303ED">
      <w:pPr>
        <w:pStyle w:val="a4"/>
        <w:numPr>
          <w:ilvl w:val="0"/>
          <w:numId w:val="1"/>
        </w:numPr>
        <w:ind w:left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надання соціальної допомоги без забезпечення проживання для осіб похилого віку та інвалідів;</w:t>
      </w:r>
    </w:p>
    <w:p w14:paraId="3ADC4048" w14:textId="77777777" w:rsidR="00636ABA" w:rsidRDefault="00A303ED">
      <w:pPr>
        <w:pStyle w:val="a4"/>
        <w:numPr>
          <w:ilvl w:val="0"/>
          <w:numId w:val="1"/>
        </w:numPr>
        <w:shd w:val="clear" w:color="auto" w:fill="FFFFFF"/>
        <w:ind w:left="0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надання послуг з догляду із забезпеченням проживання осіб похилого віку та інвалідів;</w:t>
      </w:r>
    </w:p>
    <w:p w14:paraId="2E9AECFD" w14:textId="77777777" w:rsidR="00636ABA" w:rsidRDefault="00A303ED">
      <w:pPr>
        <w:pStyle w:val="a4"/>
        <w:numPr>
          <w:ilvl w:val="0"/>
          <w:numId w:val="1"/>
        </w:numPr>
        <w:ind w:left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надання іншої соціальної допомоги без забезпечення проживання, </w:t>
      </w:r>
      <w:proofErr w:type="spellStart"/>
      <w:r>
        <w:rPr>
          <w:color w:val="C00000"/>
          <w:sz w:val="28"/>
          <w:szCs w:val="28"/>
        </w:rPr>
        <w:t>н.в.і.у</w:t>
      </w:r>
      <w:proofErr w:type="spellEnd"/>
      <w:r>
        <w:rPr>
          <w:color w:val="000000" w:themeColor="text1"/>
          <w:sz w:val="28"/>
          <w:szCs w:val="28"/>
        </w:rPr>
        <w:t>.;</w:t>
      </w:r>
    </w:p>
    <w:p w14:paraId="08826FCB" w14:textId="77777777" w:rsidR="00636ABA" w:rsidRDefault="00A303ED">
      <w:pPr>
        <w:pStyle w:val="1"/>
        <w:numPr>
          <w:ilvl w:val="0"/>
          <w:numId w:val="1"/>
        </w:numPr>
        <w:shd w:val="clear" w:color="auto" w:fill="FFFFFF"/>
        <w:ind w:left="0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регулювання у сферах охорони здоров'я, освіти, культури та інших соціальних сферах, крім обов'язкового соціального страхування.</w:t>
      </w:r>
    </w:p>
    <w:p w14:paraId="0F0775F9" w14:textId="77777777" w:rsidR="00636ABA" w:rsidRDefault="00A303ED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Центром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C457FEA" w14:textId="77777777" w:rsidR="00636ABA" w:rsidRDefault="00A303ED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148FF2A" w14:textId="77777777" w:rsidR="00636ABA" w:rsidRDefault="00A303ED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установленням диференційованої плати залежно від доходу отримувача соціальних послуг (середньомісячний сукупний дохід яких перевищує два прожиткові мінімуми, але не перевищує чотири прожиткові мінімуми для відповідної категорії осіб);</w:t>
      </w:r>
    </w:p>
    <w:p w14:paraId="6871A8D9" w14:textId="77777777" w:rsidR="00636ABA" w:rsidRDefault="00A303ED">
      <w:pPr>
        <w:pStyle w:val="a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3) за рахунок</w:t>
      </w:r>
      <w:r>
        <w:rPr>
          <w:color w:val="auto"/>
          <w:sz w:val="28"/>
          <w:szCs w:val="28"/>
        </w:rPr>
        <w:t xml:space="preserve"> отримувача соціальних послуг або третіх осіб надаються  соціальні послуги</w:t>
      </w:r>
      <w:bookmarkStart w:id="72" w:name="n467"/>
      <w:bookmarkEnd w:id="72"/>
      <w:r>
        <w:rPr>
          <w:color w:val="auto"/>
          <w:sz w:val="28"/>
          <w:szCs w:val="28"/>
        </w:rPr>
        <w:t>:</w:t>
      </w:r>
    </w:p>
    <w:p w14:paraId="6B678EAE" w14:textId="77777777" w:rsidR="00636ABA" w:rsidRDefault="00A303ED">
      <w:pPr>
        <w:pStyle w:val="a4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отримувачам соціальних послуг, середньомісячний сукупний дохід яких перевищує чотири прожиткові мінімуми для відповідної категорії осіб;</w:t>
      </w:r>
    </w:p>
    <w:p w14:paraId="7ED9AC8F" w14:textId="77777777" w:rsidR="00636ABA" w:rsidRDefault="00A303ED">
      <w:pPr>
        <w:pStyle w:val="a4"/>
        <w:ind w:firstLine="708"/>
        <w:jc w:val="both"/>
        <w:rPr>
          <w:color w:val="C00000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- понад обсяги, визначені державним станд</w:t>
      </w:r>
      <w:r>
        <w:rPr>
          <w:color w:val="auto"/>
          <w:sz w:val="28"/>
          <w:szCs w:val="28"/>
        </w:rPr>
        <w:t xml:space="preserve">артом соціальних послуг. </w:t>
      </w:r>
    </w:p>
    <w:p w14:paraId="7FBDD3D2" w14:textId="77777777" w:rsidR="00636ABA" w:rsidRDefault="00A303ED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3" w:name="n468"/>
      <w:bookmarkEnd w:id="73"/>
      <w:r>
        <w:rPr>
          <w:rFonts w:ascii="Times New Roman" w:hAnsi="Times New Roman" w:cs="Times New Roman"/>
          <w:sz w:val="28"/>
          <w:szCs w:val="28"/>
          <w:lang w:val="uk-UA"/>
        </w:rPr>
        <w:t>6.4.Розмір плати за соціальні послуги залежать від змісту та обсягу послуг, що надаються;</w:t>
      </w:r>
    </w:p>
    <w:p w14:paraId="30741275" w14:textId="77777777" w:rsidR="00636ABA" w:rsidRDefault="00A303ED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6.5. Кошти, що надходять від надання платних соціальних послуг, використовуються в установленому законодавством порядку.</w:t>
      </w:r>
    </w:p>
    <w:p w14:paraId="6FF4CD05" w14:textId="77777777" w:rsidR="00636ABA" w:rsidRDefault="00A303E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Забороняється роз</w:t>
      </w:r>
      <w:r>
        <w:rPr>
          <w:sz w:val="28"/>
          <w:szCs w:val="28"/>
        </w:rPr>
        <w:t xml:space="preserve">поділу отриманих доходів (прибутків) або їх частини серед засновників, членів, працівників (крім оплати їхньої праці, нарахування єдиного соціального внеску), членів органів управління та інших пов’язаних з ними осіб. </w:t>
      </w:r>
    </w:p>
    <w:p w14:paraId="1D6A33B4" w14:textId="77777777" w:rsidR="00636ABA" w:rsidRDefault="00A303ED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Доходи (прибутки) Центру використовую</w:t>
      </w:r>
      <w:r>
        <w:rPr>
          <w:color w:val="auto"/>
          <w:sz w:val="28"/>
          <w:szCs w:val="28"/>
        </w:rPr>
        <w:t xml:space="preserve">ться виключно для фінансування видатків на утримання Центру, реалізації мети (цілей, завдань) та напрямів діяльності, визначених цим Положенням. </w:t>
      </w:r>
    </w:p>
    <w:p w14:paraId="0E4E2FAC" w14:textId="77777777" w:rsidR="00636ABA" w:rsidRDefault="00A303ED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6.6.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добровільних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пожертвувань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іноземних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заборонених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асигнування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центру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зменшуються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887A48F" w14:textId="77777777" w:rsidR="00636ABA" w:rsidRDefault="00A303ED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6.7. Умови оплати праці, тривалість робочого часу та відпусток працівників Центру встановлюються відповідно до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законодавства.</w:t>
      </w:r>
      <w:bookmarkStart w:id="74" w:name="1x0gk37"/>
      <w:bookmarkStart w:id="75" w:name="4h042r0"/>
      <w:bookmarkEnd w:id="74"/>
      <w:bookmarkEnd w:id="75"/>
    </w:p>
    <w:p w14:paraId="36C1024D" w14:textId="77777777" w:rsidR="00636ABA" w:rsidRDefault="00A303ED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6.8.  З урахуванням потреб та можливостей територіальної громади у Центрі може бути запроваджено підсумований облік робочого часу відповідно до норм Кодексу законів про працю України.</w:t>
      </w:r>
    </w:p>
    <w:p w14:paraId="25822395" w14:textId="77777777" w:rsidR="00636ABA" w:rsidRDefault="00A303ED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6.9.  Центр забезпечує для працівників, які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надають соціальні послуги: </w:t>
      </w:r>
    </w:p>
    <w:p w14:paraId="0C9BDC48" w14:textId="77777777" w:rsidR="00636ABA" w:rsidRDefault="00A303ED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76" w:name="2w5ecyt"/>
      <w:bookmarkEnd w:id="76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створення належних умов для професійної діяльності (у тому числі підвищення кваліфікації,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супервізії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);</w:t>
      </w:r>
    </w:p>
    <w:p w14:paraId="525E5EC4" w14:textId="77777777" w:rsidR="00636ABA" w:rsidRDefault="00A303ED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77" w:name="1baon6m"/>
      <w:bookmarkEnd w:id="77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проведення профілактичного медичного огляду;</w:t>
      </w:r>
    </w:p>
    <w:p w14:paraId="09667048" w14:textId="77777777" w:rsidR="00636ABA" w:rsidRDefault="00A303ED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78" w:name="3vac5uf"/>
      <w:bookmarkEnd w:id="78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захист професійної честі, гідності та ділової репутації, зокрема в судовом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порядку;</w:t>
      </w:r>
    </w:p>
    <w:p w14:paraId="39EE1CEC" w14:textId="77777777" w:rsidR="00636ABA" w:rsidRDefault="00A303ED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9" w:name="2afmg28"/>
      <w:bookmarkEnd w:id="79"/>
      <w:r>
        <w:rPr>
          <w:rFonts w:ascii="Times New Roman" w:hAnsi="Times New Roman" w:cs="Times New Roman"/>
          <w:sz w:val="28"/>
          <w:szCs w:val="28"/>
          <w:lang w:val="uk-UA"/>
        </w:rPr>
        <w:t>- надання спеціального одягу, взуття, інвентарю, велосипедів;</w:t>
      </w:r>
    </w:p>
    <w:p w14:paraId="7ED86E5C" w14:textId="77777777" w:rsidR="00636ABA" w:rsidRDefault="00A303ED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80" w:name="pkwqa1"/>
      <w:bookmarkEnd w:id="8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створення безпечних умов праці.</w:t>
      </w:r>
    </w:p>
    <w:p w14:paraId="500EBD73" w14:textId="77777777" w:rsidR="00636ABA" w:rsidRDefault="00A303ED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81" w:name="39kk8xu"/>
      <w:bookmarkEnd w:id="81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6.10. Ведення діловодства, бухгалтерського обліку та статистичної звітності у Центрі здійснюється відповідно до законодавства.</w:t>
      </w:r>
    </w:p>
    <w:p w14:paraId="6086D2B2" w14:textId="77777777" w:rsidR="00636ABA" w:rsidRDefault="00A303ED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82" w:name="1opuj5n"/>
      <w:bookmarkEnd w:id="82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6.11. Моніторинг та оц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інювання якості соціальних послуг у Центрі проводиться відповідно до законодавства.</w:t>
      </w:r>
    </w:p>
    <w:p w14:paraId="2F4DE26A" w14:textId="77777777" w:rsidR="00636ABA" w:rsidRDefault="00A303ED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83" w:name="48pi1tg"/>
      <w:bookmarkEnd w:id="83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6.12. Контроль за додержанням Центром вимог законодавства у сфері надання соціальних послуг здійснюється в порядку, визначеному законодавством.</w:t>
      </w:r>
    </w:p>
    <w:p w14:paraId="59F3B7A0" w14:textId="77777777" w:rsidR="00636ABA" w:rsidRDefault="00A303ED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84" w:name="2nusc19"/>
      <w:bookmarkEnd w:id="84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6.13. Центр володіє та корис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тується майном, яке передано йому на праві оперативного управління органом, що його утворив, юридичними та фізичними особами, а також майном, придбаним за рахунок коштів місцевого бюджету та інших джерел, не заборонених законодавством. Центр має право на п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ридбання та оренду обладнання, необхідного для забезпечення функціонування Центру.</w:t>
      </w:r>
    </w:p>
    <w:p w14:paraId="75D85B06" w14:textId="77777777" w:rsidR="00636ABA" w:rsidRDefault="00A303ED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85" w:name="3mzq4wv"/>
      <w:bookmarkStart w:id="86" w:name="1302m92"/>
      <w:bookmarkEnd w:id="85"/>
      <w:bookmarkEnd w:id="86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6.14.  Засновник забезпечує створення та розвиток у Центрі необхідної матеріально-технічної бази, в тому числі відповідність приміщень санітарно-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гігієнічним, будівельним і 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ехнічним нормам, вимогам пожежної безпеки та іншим нормам згідно із законодавством.</w:t>
      </w:r>
    </w:p>
    <w:p w14:paraId="0828F696" w14:textId="77777777" w:rsidR="00636ABA" w:rsidRDefault="00A303ED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7" w:name="2250f4o"/>
      <w:bookmarkEnd w:id="87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6.15. </w:t>
      </w:r>
      <w:r>
        <w:rPr>
          <w:rFonts w:ascii="Times New Roman" w:hAnsi="Times New Roman" w:cs="Times New Roman"/>
          <w:sz w:val="28"/>
          <w:szCs w:val="28"/>
        </w:rPr>
        <w:t xml:space="preserve">Центр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отримувати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гуманітарну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благодійну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-за кордону, яка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використовується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особам,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ім’ям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отримують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uk-UA"/>
        </w:rPr>
        <w:t>Ц</w:t>
      </w:r>
      <w:proofErr w:type="spellStart"/>
      <w:r>
        <w:rPr>
          <w:rFonts w:ascii="Times New Roman" w:hAnsi="Times New Roman" w:cs="Times New Roman"/>
          <w:sz w:val="28"/>
          <w:szCs w:val="28"/>
        </w:rPr>
        <w:t>ентрі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матеріально-технічної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Ц</w:t>
      </w:r>
      <w:proofErr w:type="spellStart"/>
      <w:r>
        <w:rPr>
          <w:rFonts w:ascii="Times New Roman" w:hAnsi="Times New Roman" w:cs="Times New Roman"/>
          <w:sz w:val="28"/>
          <w:szCs w:val="28"/>
        </w:rPr>
        <w:t>ентру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6888048" w14:textId="77777777" w:rsidR="00636ABA" w:rsidRDefault="00A303ED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6.16. Для осіб з інвалідністю та інших маломобільних груп населення Центром в установленому порядку забезпечуються належні умови для вільного доступу до будівель закла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ду та приміщень обслуговування, безперешкодного переміщення прилеглою до закладу територією та всередині будівель, своєчасного отримання інформації, яка допомагає орієнтуватися в просторі, відповідно до вимог, установлених  діючими державними будівельними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нормами.</w:t>
      </w:r>
    </w:p>
    <w:p w14:paraId="5DAE0EF0" w14:textId="77777777" w:rsidR="00636ABA" w:rsidRDefault="00636ABA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98003A5" w14:textId="77777777" w:rsidR="00636ABA" w:rsidRDefault="00A303ED">
      <w:pPr>
        <w:pStyle w:val="2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7. ПРИПИНЕННЯ ДІЯЛЬНОСТІ</w:t>
      </w:r>
    </w:p>
    <w:p w14:paraId="35FB5120" w14:textId="77777777" w:rsidR="00A303ED" w:rsidRDefault="00A303ED">
      <w:pPr>
        <w:pStyle w:val="Default"/>
        <w:ind w:left="-142" w:firstLine="709"/>
        <w:jc w:val="both"/>
        <w:rPr>
          <w:sz w:val="28"/>
          <w:szCs w:val="28"/>
        </w:rPr>
      </w:pPr>
    </w:p>
    <w:p w14:paraId="3F18D7D0" w14:textId="176FC593" w:rsidR="00636ABA" w:rsidRDefault="00A303ED">
      <w:pPr>
        <w:pStyle w:val="Default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 Припинення діяльності Центру здійснюється шляхом його реорганізації (злиття, приєднання, поділу, перетворення) або ліквідації – за рішенням  засновника, а у випадках, передбачених законодавством України, - за рішення</w:t>
      </w:r>
      <w:r>
        <w:rPr>
          <w:sz w:val="28"/>
          <w:szCs w:val="28"/>
        </w:rPr>
        <w:t xml:space="preserve">м суду або відповідних органів державної влади. </w:t>
      </w:r>
    </w:p>
    <w:p w14:paraId="371C1E9B" w14:textId="77777777" w:rsidR="00636ABA" w:rsidRDefault="00A303ED">
      <w:pPr>
        <w:pStyle w:val="Default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 У разі припинення центру (ліквідації, злиття, поділу, приєднання або перетворення) усі активи центру передаються одній або кільком неприбутковим організаціям відповідного виду або зараховуються до доходу бюджету. </w:t>
      </w:r>
    </w:p>
    <w:p w14:paraId="4CCEE431" w14:textId="77777777" w:rsidR="00636ABA" w:rsidRDefault="00A303ED">
      <w:pPr>
        <w:pStyle w:val="2"/>
        <w:spacing w:after="0" w:line="240" w:lineRule="auto"/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7.3. Зміни до цього Положення вносятьс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 на підставі рішення Засновника шляхом викладення його у новій редакції у порядку встановленому чинним законодавством.</w:t>
      </w:r>
    </w:p>
    <w:p w14:paraId="38151B5F" w14:textId="77777777" w:rsidR="00636ABA" w:rsidRDefault="00636ABA">
      <w:pPr>
        <w:pStyle w:val="Default"/>
        <w:ind w:left="-142"/>
        <w:jc w:val="both"/>
        <w:rPr>
          <w:sz w:val="28"/>
          <w:szCs w:val="28"/>
        </w:rPr>
      </w:pPr>
    </w:p>
    <w:p w14:paraId="1CC7D0BF" w14:textId="77777777" w:rsidR="00636ABA" w:rsidRDefault="00A303ED">
      <w:pPr>
        <w:pStyle w:val="Default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ЗАКЛЮЧНІ ПОЛОЖЕННЯ</w:t>
      </w:r>
    </w:p>
    <w:p w14:paraId="684831E1" w14:textId="77777777" w:rsidR="00A303ED" w:rsidRDefault="00A303ED">
      <w:pPr>
        <w:pStyle w:val="2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A002EF" w14:textId="0563FF5C" w:rsidR="00636ABA" w:rsidRDefault="00A303ED" w:rsidP="00A303ED">
      <w:pPr>
        <w:pStyle w:val="2"/>
        <w:spacing w:after="0" w:line="240" w:lineRule="auto"/>
        <w:ind w:left="-142" w:firstLine="85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набирає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чинного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вносяться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порядку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набувають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</w:p>
    <w:p w14:paraId="6D9D529A" w14:textId="77777777" w:rsidR="00636ABA" w:rsidRDefault="00636ABA">
      <w:pPr>
        <w:pStyle w:val="2"/>
        <w:spacing w:after="0" w:line="240" w:lineRule="auto"/>
        <w:ind w:left="-142" w:firstLine="1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4776DE99" w14:textId="77777777" w:rsidR="00636ABA" w:rsidRDefault="00636ABA">
      <w:pPr>
        <w:pStyle w:val="2"/>
        <w:spacing w:after="0" w:line="240" w:lineRule="auto"/>
        <w:ind w:left="-142" w:firstLine="1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64668C7" w14:textId="77777777" w:rsidR="00636ABA" w:rsidRDefault="00636ABA">
      <w:pPr>
        <w:rPr>
          <w:lang w:val="uk-UA"/>
        </w:rPr>
      </w:pPr>
    </w:p>
    <w:sectPr w:rsidR="00636AB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 Pro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D5201"/>
    <w:multiLevelType w:val="hybridMultilevel"/>
    <w:tmpl w:val="F2E601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B3224"/>
    <w:multiLevelType w:val="hybridMultilevel"/>
    <w:tmpl w:val="BB564E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B283A"/>
    <w:multiLevelType w:val="hybridMultilevel"/>
    <w:tmpl w:val="33084A76"/>
    <w:lvl w:ilvl="0" w:tplc="0E621AD2">
      <w:start w:val="15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73584D70"/>
    <w:multiLevelType w:val="hybridMultilevel"/>
    <w:tmpl w:val="7D7C9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ABA"/>
    <w:rsid w:val="00636ABA"/>
    <w:rsid w:val="00A303ED"/>
    <w:rsid w:val="00A75352"/>
    <w:rsid w:val="00B945C1"/>
    <w:rsid w:val="00F0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F8D72"/>
  <w15:chartTrackingRefBased/>
  <w15:docId w15:val="{ABE7E056-5605-4184-AC7B-4FC9B7101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uiPriority w:val="99"/>
    <w:pPr>
      <w:spacing w:line="252" w:lineRule="auto"/>
    </w:pPr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No Spacing"/>
    <w:link w:val="a5"/>
    <w:uiPriority w:val="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customStyle="1" w:styleId="rvps2">
    <w:name w:val="rvps2"/>
    <w:basedOn w:val="a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character" w:customStyle="1" w:styleId="rvts6">
    <w:name w:val="rvts6"/>
  </w:style>
  <w:style w:type="character" w:customStyle="1" w:styleId="a5">
    <w:name w:val="Без интервала Знак"/>
    <w:link w:val="a4"/>
    <w:uiPriority w:val="1"/>
    <w:locked/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customStyle="1" w:styleId="Standard">
    <w:name w:val="Standar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val="uk-UA" w:eastAsia="zh-CN" w:bidi="hi-IN"/>
    </w:r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5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lada.pp.ua/goto/aHR0cHM6Ly96YWtvbi5yYWRhLmdvdi51YS9sYXdzL3Nob3cvMjI5Ny0xNw==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z0643-20" TargetMode="External"/><Relationship Id="rId5" Type="http://schemas.openxmlformats.org/officeDocument/2006/relationships/hyperlink" Target="http://vlada.pp.ua/goto/aHR0cHM6Ly96YWtvbi5yYWRhLmdvdi51YS9sYXdzL3Nob3cvMjU0JUQwJUJBLzk2LSVEMCVCMiVEMSU4MA==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3817</Words>
  <Characters>21759</Characters>
  <Application>Microsoft Office Word</Application>
  <DocSecurity>0</DocSecurity>
  <Lines>181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Professional</cp:lastModifiedBy>
  <cp:revision>3</cp:revision>
  <cp:lastPrinted>2024-11-20T10:28:00Z</cp:lastPrinted>
  <dcterms:created xsi:type="dcterms:W3CDTF">2024-12-09T14:58:00Z</dcterms:created>
  <dcterms:modified xsi:type="dcterms:W3CDTF">2024-12-09T15:00:00Z</dcterms:modified>
</cp:coreProperties>
</file>